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B8" w:rsidRPr="002D24D4" w:rsidRDefault="00155056" w:rsidP="006064FE">
      <w:pPr>
        <w:jc w:val="center"/>
        <w:rPr>
          <w:rFonts w:ascii="Times New Roman" w:hAnsi="Times New Roman" w:cs="Times New Roman"/>
          <w:b/>
          <w:sz w:val="36"/>
          <w:szCs w:val="36"/>
        </w:rPr>
      </w:pPr>
      <w:r w:rsidRPr="002D24D4">
        <w:rPr>
          <w:rFonts w:ascii="Times New Roman" w:hAnsi="Times New Roman" w:cs="Times New Roman"/>
          <w:b/>
          <w:sz w:val="36"/>
          <w:szCs w:val="36"/>
        </w:rPr>
        <w:t>Access to Building Data for Code C</w:t>
      </w:r>
      <w:r w:rsidR="00E921D4" w:rsidRPr="002D24D4">
        <w:rPr>
          <w:rFonts w:ascii="Times New Roman" w:hAnsi="Times New Roman" w:cs="Times New Roman"/>
          <w:b/>
          <w:sz w:val="36"/>
          <w:szCs w:val="36"/>
        </w:rPr>
        <w:t>ompliance Checking In BIM Model</w:t>
      </w:r>
    </w:p>
    <w:p w:rsidR="00D53028" w:rsidRDefault="00D53028" w:rsidP="006064FE">
      <w:pPr>
        <w:jc w:val="both"/>
        <w:rPr>
          <w:rFonts w:ascii="Times New Roman" w:hAnsi="Times New Roman" w:cs="Times New Roman"/>
          <w:b/>
          <w:sz w:val="28"/>
          <w:szCs w:val="28"/>
        </w:rPr>
        <w:sectPr w:rsidR="00D53028" w:rsidSect="00572681">
          <w:pgSz w:w="12240" w:h="15840"/>
          <w:pgMar w:top="1440" w:right="1440" w:bottom="1440" w:left="1440" w:header="720" w:footer="720" w:gutter="0"/>
          <w:cols w:space="720"/>
          <w:docGrid w:linePitch="360"/>
        </w:sectPr>
      </w:pPr>
    </w:p>
    <w:p w:rsidR="00D53028" w:rsidRPr="00D53028" w:rsidRDefault="00995732" w:rsidP="00D53028">
      <w:pPr>
        <w:jc w:val="center"/>
        <w:rPr>
          <w:rFonts w:ascii="Times New Roman" w:hAnsi="Times New Roman" w:cs="Times New Roman"/>
          <w:b/>
          <w:sz w:val="24"/>
          <w:szCs w:val="24"/>
        </w:rPr>
      </w:pPr>
      <w:r w:rsidRPr="00D53028">
        <w:rPr>
          <w:rFonts w:ascii="Times New Roman" w:hAnsi="Times New Roman" w:cs="Times New Roman"/>
          <w:b/>
          <w:sz w:val="24"/>
          <w:szCs w:val="24"/>
        </w:rPr>
        <w:lastRenderedPageBreak/>
        <w:t>Prof</w:t>
      </w:r>
      <w:r w:rsidR="005A3142">
        <w:rPr>
          <w:rFonts w:ascii="Times New Roman" w:hAnsi="Times New Roman" w:cs="Times New Roman"/>
          <w:b/>
          <w:sz w:val="24"/>
          <w:szCs w:val="24"/>
        </w:rPr>
        <w:t xml:space="preserve"> </w:t>
      </w:r>
      <w:r w:rsidRPr="00D53028">
        <w:rPr>
          <w:rFonts w:ascii="Times New Roman" w:hAnsi="Times New Roman" w:cs="Times New Roman"/>
          <w:b/>
          <w:sz w:val="24"/>
          <w:szCs w:val="24"/>
        </w:rPr>
        <w:t>.</w:t>
      </w:r>
      <w:r w:rsidR="00572681" w:rsidRPr="00D53028">
        <w:rPr>
          <w:rFonts w:ascii="Times New Roman" w:hAnsi="Times New Roman" w:cs="Times New Roman"/>
          <w:b/>
          <w:sz w:val="24"/>
          <w:szCs w:val="24"/>
        </w:rPr>
        <w:t>H.S</w:t>
      </w:r>
      <w:r w:rsidR="005A3142">
        <w:rPr>
          <w:rFonts w:ascii="Times New Roman" w:hAnsi="Times New Roman" w:cs="Times New Roman"/>
          <w:b/>
          <w:sz w:val="24"/>
          <w:szCs w:val="24"/>
        </w:rPr>
        <w:t xml:space="preserve"> </w:t>
      </w:r>
      <w:r w:rsidR="00572681" w:rsidRPr="00D53028">
        <w:rPr>
          <w:rFonts w:ascii="Times New Roman" w:hAnsi="Times New Roman" w:cs="Times New Roman"/>
          <w:b/>
          <w:sz w:val="24"/>
          <w:szCs w:val="24"/>
        </w:rPr>
        <w:t>.Rai</w:t>
      </w:r>
      <w:r w:rsidR="00D53028" w:rsidRPr="00D53028">
        <w:rPr>
          <w:rFonts w:ascii="Times New Roman" w:hAnsi="Times New Roman" w:cs="Times New Roman"/>
          <w:b/>
          <w:sz w:val="24"/>
          <w:szCs w:val="24"/>
        </w:rPr>
        <w:t xml:space="preserve"> </w:t>
      </w:r>
      <w:r w:rsidR="00D53028">
        <w:rPr>
          <w:rFonts w:ascii="Times New Roman" w:hAnsi="Times New Roman" w:cs="Times New Roman"/>
          <w:b/>
          <w:sz w:val="24"/>
          <w:szCs w:val="24"/>
        </w:rPr>
        <w:t xml:space="preserve">                       </w:t>
      </w:r>
      <w:r w:rsidR="00D53028" w:rsidRPr="00D53028">
        <w:rPr>
          <w:rFonts w:ascii="Times New Roman" w:hAnsi="Times New Roman" w:cs="Times New Roman"/>
          <w:b/>
          <w:sz w:val="20"/>
          <w:szCs w:val="20"/>
        </w:rPr>
        <w:t>Dean Consultant Civil Department</w:t>
      </w:r>
      <w:r w:rsidR="00D53028" w:rsidRPr="00D53028">
        <w:rPr>
          <w:rFonts w:ascii="Times New Roman" w:hAnsi="Times New Roman" w:cs="Times New Roman"/>
          <w:b/>
          <w:sz w:val="24"/>
          <w:szCs w:val="24"/>
        </w:rPr>
        <w:t xml:space="preserve">                    </w:t>
      </w:r>
      <w:r w:rsidR="00D53028">
        <w:rPr>
          <w:rFonts w:ascii="Times New Roman" w:hAnsi="Times New Roman" w:cs="Times New Roman"/>
          <w:b/>
          <w:sz w:val="24"/>
          <w:szCs w:val="24"/>
        </w:rPr>
        <w:t xml:space="preserve">      </w:t>
      </w:r>
      <w:r w:rsidR="00D53028" w:rsidRPr="005A3142">
        <w:rPr>
          <w:rFonts w:ascii="Times New Roman" w:hAnsi="Times New Roman" w:cs="Times New Roman"/>
          <w:b/>
          <w:sz w:val="20"/>
          <w:szCs w:val="20"/>
        </w:rPr>
        <w:t>Guru Nanak Dev Engineering College, Ludhiana</w:t>
      </w:r>
    </w:p>
    <w:p w:rsidR="00D53028" w:rsidRPr="005A3142" w:rsidRDefault="00995732" w:rsidP="005A3142">
      <w:pPr>
        <w:jc w:val="center"/>
        <w:rPr>
          <w:rFonts w:ascii="Times New Roman" w:hAnsi="Times New Roman" w:cs="Times New Roman"/>
          <w:b/>
          <w:sz w:val="28"/>
          <w:szCs w:val="28"/>
        </w:rPr>
      </w:pPr>
      <w:r>
        <w:rPr>
          <w:rFonts w:ascii="Times New Roman" w:hAnsi="Times New Roman" w:cs="Times New Roman"/>
          <w:b/>
          <w:sz w:val="28"/>
          <w:szCs w:val="28"/>
        </w:rPr>
        <w:lastRenderedPageBreak/>
        <w:t>Prof.</w:t>
      </w:r>
      <w:r w:rsidR="005A3142">
        <w:rPr>
          <w:rFonts w:ascii="Times New Roman" w:hAnsi="Times New Roman" w:cs="Times New Roman"/>
          <w:b/>
          <w:sz w:val="28"/>
          <w:szCs w:val="28"/>
        </w:rPr>
        <w:t xml:space="preserve"> </w:t>
      </w:r>
      <w:r w:rsidR="00D53028">
        <w:rPr>
          <w:rFonts w:ascii="Times New Roman" w:hAnsi="Times New Roman" w:cs="Times New Roman"/>
          <w:b/>
          <w:sz w:val="28"/>
          <w:szCs w:val="28"/>
        </w:rPr>
        <w:t xml:space="preserve">Bikramjit Singh </w:t>
      </w:r>
      <w:r w:rsidR="00D53028" w:rsidRPr="00D53028">
        <w:rPr>
          <w:rFonts w:ascii="Times New Roman" w:hAnsi="Times New Roman" w:cs="Times New Roman"/>
          <w:b/>
          <w:sz w:val="20"/>
          <w:szCs w:val="20"/>
        </w:rPr>
        <w:t>HOD Of CE</w:t>
      </w:r>
      <w:r w:rsidR="005A3142">
        <w:rPr>
          <w:rFonts w:ascii="Times New Roman" w:hAnsi="Times New Roman" w:cs="Times New Roman"/>
          <w:b/>
          <w:sz w:val="20"/>
          <w:szCs w:val="20"/>
        </w:rPr>
        <w:t xml:space="preserve">                    </w:t>
      </w:r>
      <w:r w:rsidR="00D53028" w:rsidRPr="005A3142">
        <w:rPr>
          <w:rFonts w:ascii="Times New Roman" w:hAnsi="Times New Roman" w:cs="Times New Roman"/>
          <w:b/>
          <w:sz w:val="20"/>
          <w:szCs w:val="20"/>
        </w:rPr>
        <w:t>Khalsa College Of Engineering</w:t>
      </w:r>
      <w:r w:rsidR="005A3142" w:rsidRPr="005A3142">
        <w:rPr>
          <w:rFonts w:ascii="Times New Roman" w:hAnsi="Times New Roman" w:cs="Times New Roman"/>
          <w:b/>
          <w:sz w:val="20"/>
          <w:szCs w:val="20"/>
        </w:rPr>
        <w:t xml:space="preserve"> &amp;</w:t>
      </w:r>
      <w:r w:rsidR="00D53028" w:rsidRPr="005A3142">
        <w:rPr>
          <w:rFonts w:ascii="Times New Roman" w:hAnsi="Times New Roman" w:cs="Times New Roman"/>
          <w:b/>
          <w:sz w:val="20"/>
          <w:szCs w:val="20"/>
        </w:rPr>
        <w:t xml:space="preserve"> Technology College</w:t>
      </w:r>
      <w:r w:rsidR="00D53028" w:rsidRPr="005A3142">
        <w:rPr>
          <w:rFonts w:ascii="Times New Roman" w:hAnsi="Times New Roman" w:cs="Times New Roman"/>
          <w:b/>
          <w:sz w:val="24"/>
          <w:szCs w:val="24"/>
        </w:rPr>
        <w:t xml:space="preserve">                     </w:t>
      </w:r>
    </w:p>
    <w:p w:rsidR="005A3142" w:rsidRPr="005A3142" w:rsidRDefault="005A3142" w:rsidP="005A3142">
      <w:pPr>
        <w:jc w:val="center"/>
        <w:rPr>
          <w:rFonts w:ascii="Times New Roman" w:hAnsi="Times New Roman" w:cs="Times New Roman"/>
          <w:b/>
          <w:sz w:val="28"/>
          <w:szCs w:val="28"/>
        </w:rPr>
      </w:pPr>
      <w:r w:rsidRPr="00C5788D">
        <w:rPr>
          <w:rFonts w:ascii="Times New Roman" w:hAnsi="Times New Roman" w:cs="Times New Roman"/>
          <w:b/>
          <w:sz w:val="24"/>
          <w:szCs w:val="24"/>
        </w:rPr>
        <w:lastRenderedPageBreak/>
        <w:t xml:space="preserve"> Sudheer Kumar</w:t>
      </w:r>
      <w:r>
        <w:rPr>
          <w:rFonts w:ascii="Times New Roman" w:hAnsi="Times New Roman" w:cs="Times New Roman"/>
          <w:b/>
          <w:sz w:val="28"/>
          <w:szCs w:val="28"/>
        </w:rPr>
        <w:t xml:space="preserve"> </w:t>
      </w:r>
      <w:r w:rsidRPr="005A3142">
        <w:rPr>
          <w:rFonts w:ascii="Times New Roman" w:hAnsi="Times New Roman" w:cs="Times New Roman"/>
          <w:b/>
          <w:sz w:val="20"/>
          <w:szCs w:val="20"/>
        </w:rPr>
        <w:t>B.tech</w:t>
      </w:r>
      <w:r w:rsidR="00C5788D">
        <w:rPr>
          <w:rFonts w:ascii="Times New Roman" w:hAnsi="Times New Roman" w:cs="Times New Roman"/>
          <w:b/>
          <w:sz w:val="20"/>
          <w:szCs w:val="20"/>
        </w:rPr>
        <w:t>(CE)</w:t>
      </w:r>
      <w:r w:rsidRPr="005A3142">
        <w:rPr>
          <w:rFonts w:ascii="Times New Roman" w:hAnsi="Times New Roman" w:cs="Times New Roman"/>
          <w:b/>
          <w:sz w:val="20"/>
          <w:szCs w:val="20"/>
        </w:rPr>
        <w:t>* (5</w:t>
      </w:r>
      <w:r w:rsidRPr="005A3142">
        <w:rPr>
          <w:rFonts w:ascii="Times New Roman" w:hAnsi="Times New Roman" w:cs="Times New Roman"/>
          <w:b/>
          <w:sz w:val="20"/>
          <w:szCs w:val="20"/>
          <w:vertAlign w:val="superscript"/>
        </w:rPr>
        <w:t>th</w:t>
      </w:r>
      <w:r w:rsidRPr="005A3142">
        <w:rPr>
          <w:rFonts w:ascii="Times New Roman" w:hAnsi="Times New Roman" w:cs="Times New Roman"/>
          <w:b/>
          <w:sz w:val="20"/>
          <w:szCs w:val="20"/>
        </w:rPr>
        <w:t>Semester)</w:t>
      </w:r>
      <w:r>
        <w:rPr>
          <w:rFonts w:ascii="Times New Roman" w:hAnsi="Times New Roman" w:cs="Times New Roman"/>
          <w:b/>
          <w:sz w:val="20"/>
          <w:szCs w:val="20"/>
        </w:rPr>
        <w:t xml:space="preserve">                   </w:t>
      </w:r>
      <w:r w:rsidRPr="005A3142">
        <w:rPr>
          <w:rFonts w:ascii="Times New Roman" w:hAnsi="Times New Roman" w:cs="Times New Roman"/>
          <w:b/>
          <w:sz w:val="20"/>
          <w:szCs w:val="20"/>
        </w:rPr>
        <w:t>Khalsa College Of Engineering &amp; Technology</w:t>
      </w:r>
      <w:r>
        <w:rPr>
          <w:rFonts w:ascii="Times New Roman" w:hAnsi="Times New Roman" w:cs="Times New Roman"/>
          <w:b/>
          <w:sz w:val="28"/>
          <w:szCs w:val="28"/>
        </w:rPr>
        <w:t xml:space="preserve"> </w:t>
      </w:r>
      <w:r w:rsidRPr="005A3142">
        <w:rPr>
          <w:rFonts w:ascii="Times New Roman" w:hAnsi="Times New Roman" w:cs="Times New Roman"/>
          <w:b/>
          <w:sz w:val="24"/>
          <w:szCs w:val="24"/>
        </w:rPr>
        <w:t>sk.kannaujia@gmail.com</w:t>
      </w:r>
    </w:p>
    <w:p w:rsidR="005A3142" w:rsidRPr="005A3142" w:rsidRDefault="005A3142" w:rsidP="005A3142">
      <w:pPr>
        <w:jc w:val="center"/>
        <w:rPr>
          <w:rFonts w:ascii="Times New Roman" w:hAnsi="Times New Roman" w:cs="Times New Roman"/>
          <w:b/>
          <w:sz w:val="20"/>
          <w:szCs w:val="20"/>
        </w:rPr>
        <w:sectPr w:rsidR="005A3142" w:rsidRPr="005A3142" w:rsidSect="00D53028">
          <w:type w:val="continuous"/>
          <w:pgSz w:w="12240" w:h="15840"/>
          <w:pgMar w:top="1440" w:right="1440" w:bottom="1440" w:left="1440" w:header="720" w:footer="720" w:gutter="0"/>
          <w:cols w:num="3" w:space="720"/>
          <w:docGrid w:linePitch="360"/>
        </w:sectPr>
      </w:pPr>
    </w:p>
    <w:p w:rsidR="00D53028" w:rsidRDefault="00D53028" w:rsidP="006064FE">
      <w:pPr>
        <w:jc w:val="both"/>
        <w:rPr>
          <w:rFonts w:ascii="Times New Roman" w:hAnsi="Times New Roman" w:cs="Times New Roman"/>
          <w:b/>
          <w:sz w:val="24"/>
          <w:szCs w:val="24"/>
        </w:rPr>
        <w:sectPr w:rsidR="00D53028" w:rsidSect="00572681">
          <w:type w:val="continuous"/>
          <w:pgSz w:w="12240" w:h="15840"/>
          <w:pgMar w:top="1440" w:right="1440" w:bottom="1440" w:left="1440" w:header="720" w:footer="720" w:gutter="0"/>
          <w:cols w:num="2" w:space="720"/>
          <w:docGrid w:linePitch="360"/>
        </w:sectPr>
      </w:pPr>
    </w:p>
    <w:p w:rsidR="00E921D4" w:rsidRPr="002D24D4" w:rsidRDefault="00C5788D" w:rsidP="006064FE">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3C4E77" w:rsidRPr="002D24D4">
        <w:rPr>
          <w:rFonts w:ascii="Times New Roman" w:hAnsi="Times New Roman" w:cs="Times New Roman"/>
          <w:b/>
          <w:sz w:val="24"/>
          <w:szCs w:val="24"/>
        </w:rPr>
        <w:t>ABSTRACT</w:t>
      </w:r>
    </w:p>
    <w:p w:rsidR="003F4D27" w:rsidRDefault="003F4D27" w:rsidP="006064FE">
      <w:pPr>
        <w:jc w:val="both"/>
        <w:rPr>
          <w:rFonts w:ascii="Times New Roman" w:hAnsi="Times New Roman" w:cs="Times New Roman"/>
          <w:sz w:val="18"/>
          <w:szCs w:val="18"/>
        </w:rPr>
        <w:sectPr w:rsidR="003F4D27" w:rsidSect="00572681">
          <w:type w:val="continuous"/>
          <w:pgSz w:w="12240" w:h="15840"/>
          <w:pgMar w:top="1440" w:right="1440" w:bottom="1440" w:left="1440" w:header="720" w:footer="720" w:gutter="0"/>
          <w:cols w:num="2" w:space="720"/>
          <w:docGrid w:linePitch="360"/>
        </w:sectPr>
      </w:pPr>
    </w:p>
    <w:p w:rsidR="00B35C46" w:rsidRPr="002D24D4" w:rsidRDefault="00B35C46" w:rsidP="006064FE">
      <w:pPr>
        <w:jc w:val="both"/>
        <w:rPr>
          <w:rFonts w:ascii="Times New Roman" w:hAnsi="Times New Roman" w:cs="Times New Roman"/>
          <w:sz w:val="18"/>
          <w:szCs w:val="18"/>
        </w:rPr>
      </w:pPr>
      <w:r w:rsidRPr="002D24D4">
        <w:rPr>
          <w:rFonts w:ascii="Times New Roman" w:hAnsi="Times New Roman" w:cs="Times New Roman"/>
          <w:sz w:val="18"/>
          <w:szCs w:val="18"/>
        </w:rPr>
        <w:lastRenderedPageBreak/>
        <w:t>In present f</w:t>
      </w:r>
      <w:r w:rsidR="00D53028">
        <w:rPr>
          <w:rFonts w:ascii="Times New Roman" w:hAnsi="Times New Roman" w:cs="Times New Roman"/>
          <w:sz w:val="18"/>
          <w:szCs w:val="18"/>
        </w:rPr>
        <w:t>ashion of building modeling Building Information Modeling (BIM)</w:t>
      </w:r>
      <w:r w:rsidRPr="002D24D4">
        <w:rPr>
          <w:rFonts w:ascii="Times New Roman" w:hAnsi="Times New Roman" w:cs="Times New Roman"/>
          <w:sz w:val="18"/>
          <w:szCs w:val="18"/>
          <w:vertAlign w:val="superscript"/>
        </w:rPr>
        <w:t xml:space="preserve">  </w:t>
      </w:r>
      <w:r w:rsidRPr="002D24D4">
        <w:rPr>
          <w:rFonts w:ascii="Times New Roman" w:hAnsi="Times New Roman" w:cs="Times New Roman"/>
          <w:sz w:val="18"/>
          <w:szCs w:val="18"/>
        </w:rPr>
        <w:t xml:space="preserve">has been playing radical role in enhancing the production of </w:t>
      </w:r>
      <w:r w:rsidR="004E00B1" w:rsidRPr="002D24D4">
        <w:rPr>
          <w:rFonts w:ascii="Times New Roman" w:hAnsi="Times New Roman" w:cs="Times New Roman"/>
          <w:sz w:val="18"/>
          <w:szCs w:val="18"/>
        </w:rPr>
        <w:t>buil</w:t>
      </w:r>
      <w:r w:rsidR="003A46AD" w:rsidRPr="002D24D4">
        <w:rPr>
          <w:rFonts w:ascii="Times New Roman" w:hAnsi="Times New Roman" w:cs="Times New Roman"/>
          <w:sz w:val="18"/>
          <w:szCs w:val="18"/>
        </w:rPr>
        <w:t>ding industries as its software</w:t>
      </w:r>
      <w:r w:rsidR="004E00B1" w:rsidRPr="002D24D4">
        <w:rPr>
          <w:rFonts w:ascii="Times New Roman" w:hAnsi="Times New Roman" w:cs="Times New Roman"/>
          <w:sz w:val="18"/>
          <w:szCs w:val="18"/>
        </w:rPr>
        <w:t xml:space="preserve"> like Archicad,</w:t>
      </w:r>
      <w:r w:rsidR="003A46AD" w:rsidRPr="002D24D4">
        <w:rPr>
          <w:rFonts w:ascii="Times New Roman" w:hAnsi="Times New Roman" w:cs="Times New Roman"/>
          <w:sz w:val="18"/>
          <w:szCs w:val="18"/>
        </w:rPr>
        <w:t xml:space="preserve"> </w:t>
      </w:r>
      <w:r w:rsidR="004E00B1" w:rsidRPr="002D24D4">
        <w:rPr>
          <w:rFonts w:ascii="Times New Roman" w:hAnsi="Times New Roman" w:cs="Times New Roman"/>
          <w:sz w:val="18"/>
          <w:szCs w:val="18"/>
        </w:rPr>
        <w:t>Revit etc.</w:t>
      </w:r>
      <w:r w:rsidR="00241E3A" w:rsidRPr="002D24D4">
        <w:rPr>
          <w:rFonts w:ascii="Times New Roman" w:hAnsi="Times New Roman" w:cs="Times New Roman"/>
          <w:sz w:val="18"/>
          <w:szCs w:val="18"/>
        </w:rPr>
        <w:t xml:space="preserve"> </w:t>
      </w:r>
      <w:r w:rsidR="004E00B1" w:rsidRPr="002D24D4">
        <w:rPr>
          <w:rFonts w:ascii="Times New Roman" w:hAnsi="Times New Roman" w:cs="Times New Roman"/>
          <w:sz w:val="18"/>
          <w:szCs w:val="18"/>
        </w:rPr>
        <w:t>offers the parameterized objects of structure</w:t>
      </w:r>
      <w:r w:rsidR="00764374" w:rsidRPr="002D24D4">
        <w:rPr>
          <w:rFonts w:ascii="Times New Roman" w:hAnsi="Times New Roman" w:cs="Times New Roman"/>
          <w:sz w:val="18"/>
          <w:szCs w:val="18"/>
        </w:rPr>
        <w:t>s</w:t>
      </w:r>
      <w:r w:rsidR="004E00B1" w:rsidRPr="002D24D4">
        <w:rPr>
          <w:rFonts w:ascii="Times New Roman" w:hAnsi="Times New Roman" w:cs="Times New Roman"/>
          <w:sz w:val="18"/>
          <w:szCs w:val="18"/>
        </w:rPr>
        <w:t xml:space="preserve"> with its complete attribute information. But still a </w:t>
      </w:r>
      <w:r w:rsidR="00241E3A" w:rsidRPr="002D24D4">
        <w:rPr>
          <w:rFonts w:ascii="Times New Roman" w:hAnsi="Times New Roman" w:cs="Times New Roman"/>
          <w:sz w:val="18"/>
          <w:szCs w:val="18"/>
        </w:rPr>
        <w:t>separate</w:t>
      </w:r>
      <w:r w:rsidR="004E00B1" w:rsidRPr="002D24D4">
        <w:rPr>
          <w:rFonts w:ascii="Times New Roman" w:hAnsi="Times New Roman" w:cs="Times New Roman"/>
          <w:sz w:val="18"/>
          <w:szCs w:val="18"/>
        </w:rPr>
        <w:t xml:space="preserve"> need of code compliance checking is felt to ensure the structure stability, </w:t>
      </w:r>
      <w:r w:rsidR="00241E3A" w:rsidRPr="002D24D4">
        <w:rPr>
          <w:rFonts w:ascii="Times New Roman" w:hAnsi="Times New Roman" w:cs="Times New Roman"/>
          <w:sz w:val="18"/>
          <w:szCs w:val="18"/>
        </w:rPr>
        <w:t>behavior</w:t>
      </w:r>
      <w:r w:rsidR="004E00B1" w:rsidRPr="002D24D4">
        <w:rPr>
          <w:rFonts w:ascii="Times New Roman" w:hAnsi="Times New Roman" w:cs="Times New Roman"/>
          <w:sz w:val="18"/>
          <w:szCs w:val="18"/>
        </w:rPr>
        <w:t xml:space="preserve"> and resistance when exposed to atmosphere to various physical and environmental conditions.</w:t>
      </w:r>
    </w:p>
    <w:p w:rsidR="003E4562" w:rsidRDefault="002E2E96" w:rsidP="006064FE">
      <w:pPr>
        <w:jc w:val="both"/>
        <w:rPr>
          <w:rFonts w:ascii="Times New Roman" w:hAnsi="Times New Roman" w:cs="Times New Roman"/>
          <w:sz w:val="18"/>
          <w:szCs w:val="18"/>
        </w:rPr>
      </w:pPr>
      <w:r w:rsidRPr="002D24D4">
        <w:rPr>
          <w:rFonts w:ascii="Times New Roman" w:hAnsi="Times New Roman" w:cs="Times New Roman"/>
          <w:sz w:val="18"/>
          <w:szCs w:val="18"/>
        </w:rPr>
        <w:t>As of now</w:t>
      </w:r>
      <w:r w:rsidR="004E00B1" w:rsidRPr="002D24D4">
        <w:rPr>
          <w:rFonts w:ascii="Times New Roman" w:hAnsi="Times New Roman" w:cs="Times New Roman"/>
          <w:sz w:val="18"/>
          <w:szCs w:val="18"/>
        </w:rPr>
        <w:t>,</w:t>
      </w:r>
      <w:r w:rsidRPr="002D24D4">
        <w:rPr>
          <w:rFonts w:ascii="Times New Roman" w:hAnsi="Times New Roman" w:cs="Times New Roman"/>
          <w:sz w:val="18"/>
          <w:szCs w:val="18"/>
        </w:rPr>
        <w:t xml:space="preserve"> </w:t>
      </w:r>
      <w:r w:rsidR="004E00B1" w:rsidRPr="002D24D4">
        <w:rPr>
          <w:rFonts w:ascii="Times New Roman" w:hAnsi="Times New Roman" w:cs="Times New Roman"/>
          <w:sz w:val="18"/>
          <w:szCs w:val="18"/>
        </w:rPr>
        <w:t xml:space="preserve">same purpose of checking is fulfilled manually. </w:t>
      </w:r>
      <w:r w:rsidRPr="002D24D4">
        <w:rPr>
          <w:rFonts w:ascii="Times New Roman" w:hAnsi="Times New Roman" w:cs="Times New Roman"/>
          <w:sz w:val="18"/>
          <w:szCs w:val="18"/>
        </w:rPr>
        <w:t>But seeming</w:t>
      </w:r>
      <w:r w:rsidR="00764374" w:rsidRPr="002D24D4">
        <w:rPr>
          <w:rFonts w:ascii="Times New Roman" w:hAnsi="Times New Roman" w:cs="Times New Roman"/>
          <w:sz w:val="18"/>
          <w:szCs w:val="18"/>
        </w:rPr>
        <w:t xml:space="preserve"> cumbersome task and accounting to </w:t>
      </w:r>
      <w:r w:rsidRPr="002D24D4">
        <w:rPr>
          <w:rFonts w:ascii="Times New Roman" w:hAnsi="Times New Roman" w:cs="Times New Roman"/>
          <w:sz w:val="18"/>
          <w:szCs w:val="18"/>
        </w:rPr>
        <w:t>erroneous</w:t>
      </w:r>
      <w:r w:rsidR="00764374" w:rsidRPr="002D24D4">
        <w:rPr>
          <w:rFonts w:ascii="Times New Roman" w:hAnsi="Times New Roman" w:cs="Times New Roman"/>
          <w:sz w:val="18"/>
          <w:szCs w:val="18"/>
        </w:rPr>
        <w:t xml:space="preserve"> and approximate result, it </w:t>
      </w:r>
      <w:r w:rsidRPr="002D24D4">
        <w:rPr>
          <w:rFonts w:ascii="Times New Roman" w:hAnsi="Times New Roman" w:cs="Times New Roman"/>
          <w:sz w:val="18"/>
          <w:szCs w:val="18"/>
        </w:rPr>
        <w:t>cannot</w:t>
      </w:r>
      <w:r w:rsidR="00764374" w:rsidRPr="002D24D4">
        <w:rPr>
          <w:rFonts w:ascii="Times New Roman" w:hAnsi="Times New Roman" w:cs="Times New Roman"/>
          <w:sz w:val="18"/>
          <w:szCs w:val="18"/>
        </w:rPr>
        <w:t xml:space="preserve"> be </w:t>
      </w:r>
      <w:r w:rsidRPr="002D24D4">
        <w:rPr>
          <w:rFonts w:ascii="Times New Roman" w:hAnsi="Times New Roman" w:cs="Times New Roman"/>
          <w:sz w:val="18"/>
          <w:szCs w:val="18"/>
        </w:rPr>
        <w:t>an</w:t>
      </w:r>
      <w:r w:rsidR="00764374" w:rsidRPr="002D24D4">
        <w:rPr>
          <w:rFonts w:ascii="Times New Roman" w:hAnsi="Times New Roman" w:cs="Times New Roman"/>
          <w:sz w:val="18"/>
          <w:szCs w:val="18"/>
        </w:rPr>
        <w:t xml:space="preserve"> appropriate way t</w:t>
      </w:r>
      <w:r w:rsidR="003A46AD" w:rsidRPr="002D24D4">
        <w:rPr>
          <w:rFonts w:ascii="Times New Roman" w:hAnsi="Times New Roman" w:cs="Times New Roman"/>
          <w:sz w:val="18"/>
          <w:szCs w:val="18"/>
        </w:rPr>
        <w:t xml:space="preserve">o proceed further. </w:t>
      </w:r>
      <w:r w:rsidRPr="002D24D4">
        <w:rPr>
          <w:rFonts w:ascii="Times New Roman" w:hAnsi="Times New Roman" w:cs="Times New Roman"/>
          <w:sz w:val="18"/>
          <w:szCs w:val="18"/>
        </w:rPr>
        <w:t>Thus a new approach, called Automated Code compliance checking ie</w:t>
      </w:r>
      <w:r w:rsidR="003C4E77">
        <w:rPr>
          <w:rFonts w:ascii="Times New Roman" w:hAnsi="Times New Roman" w:cs="Times New Roman"/>
          <w:sz w:val="18"/>
          <w:szCs w:val="18"/>
        </w:rPr>
        <w:t>.</w:t>
      </w:r>
      <w:r w:rsidRPr="002D24D4">
        <w:rPr>
          <w:rFonts w:ascii="Times New Roman" w:hAnsi="Times New Roman" w:cs="Times New Roman"/>
          <w:sz w:val="18"/>
          <w:szCs w:val="18"/>
        </w:rPr>
        <w:t xml:space="preserve"> software, comes</w:t>
      </w:r>
      <w:r w:rsidR="00764374" w:rsidRPr="002D24D4">
        <w:rPr>
          <w:rFonts w:ascii="Times New Roman" w:hAnsi="Times New Roman" w:cs="Times New Roman"/>
          <w:sz w:val="18"/>
          <w:szCs w:val="18"/>
        </w:rPr>
        <w:t xml:space="preserve"> into existence. This paper here deals with</w:t>
      </w:r>
      <w:r w:rsidR="00241E3A" w:rsidRPr="002D24D4">
        <w:rPr>
          <w:rFonts w:ascii="Times New Roman" w:hAnsi="Times New Roman" w:cs="Times New Roman"/>
          <w:sz w:val="18"/>
          <w:szCs w:val="18"/>
        </w:rPr>
        <w:t xml:space="preserve"> Data access for</w:t>
      </w:r>
      <w:r w:rsidR="00764374" w:rsidRPr="002D24D4">
        <w:rPr>
          <w:rFonts w:ascii="Times New Roman" w:hAnsi="Times New Roman" w:cs="Times New Roman"/>
          <w:sz w:val="18"/>
          <w:szCs w:val="18"/>
        </w:rPr>
        <w:t xml:space="preserve"> Automated Code Compliance </w:t>
      </w:r>
      <w:r w:rsidR="00365D86" w:rsidRPr="002D24D4">
        <w:rPr>
          <w:rFonts w:ascii="Times New Roman" w:hAnsi="Times New Roman" w:cs="Times New Roman"/>
          <w:sz w:val="18"/>
          <w:szCs w:val="18"/>
        </w:rPr>
        <w:t>Checking</w:t>
      </w:r>
      <w:r w:rsidR="003E4562" w:rsidRPr="002D24D4">
        <w:rPr>
          <w:rFonts w:ascii="Times New Roman" w:hAnsi="Times New Roman" w:cs="Times New Roman"/>
          <w:sz w:val="18"/>
          <w:szCs w:val="18"/>
        </w:rPr>
        <w:t xml:space="preserve"> system that can be used to inspect a structure as per building code</w:t>
      </w:r>
      <w:r w:rsidRPr="002D24D4">
        <w:rPr>
          <w:rFonts w:ascii="Times New Roman" w:hAnsi="Times New Roman" w:cs="Times New Roman"/>
          <w:sz w:val="18"/>
          <w:szCs w:val="18"/>
        </w:rPr>
        <w:t>, called Indian Standard Building</w:t>
      </w:r>
      <w:r w:rsidR="003E4562" w:rsidRPr="002D24D4">
        <w:rPr>
          <w:rFonts w:ascii="Times New Roman" w:hAnsi="Times New Roman" w:cs="Times New Roman"/>
          <w:sz w:val="18"/>
          <w:szCs w:val="18"/>
        </w:rPr>
        <w:t xml:space="preserve"> </w:t>
      </w:r>
      <w:r w:rsidR="00840781">
        <w:rPr>
          <w:rFonts w:ascii="Times New Roman" w:hAnsi="Times New Roman" w:cs="Times New Roman"/>
          <w:sz w:val="18"/>
          <w:szCs w:val="18"/>
        </w:rPr>
        <w:t>Code (IS</w:t>
      </w:r>
      <w:r w:rsidR="00241E3A" w:rsidRPr="002D24D4">
        <w:rPr>
          <w:rFonts w:ascii="Times New Roman" w:hAnsi="Times New Roman" w:cs="Times New Roman"/>
          <w:sz w:val="18"/>
          <w:szCs w:val="18"/>
        </w:rPr>
        <w:t>B</w:t>
      </w:r>
      <w:r w:rsidRPr="002D24D4">
        <w:rPr>
          <w:rFonts w:ascii="Times New Roman" w:hAnsi="Times New Roman" w:cs="Times New Roman"/>
          <w:sz w:val="18"/>
          <w:szCs w:val="18"/>
        </w:rPr>
        <w:t xml:space="preserve">C), </w:t>
      </w:r>
      <w:r w:rsidR="003E4562" w:rsidRPr="002D24D4">
        <w:rPr>
          <w:rFonts w:ascii="Times New Roman" w:hAnsi="Times New Roman" w:cs="Times New Roman"/>
          <w:sz w:val="18"/>
          <w:szCs w:val="18"/>
        </w:rPr>
        <w:t>used by civil engineers.</w:t>
      </w:r>
    </w:p>
    <w:p w:rsidR="003F4D27" w:rsidRPr="003C4E77" w:rsidRDefault="003C4E77" w:rsidP="003C4E77">
      <w:pPr>
        <w:rPr>
          <w:rFonts w:ascii="Times New Roman" w:hAnsi="Times New Roman" w:cs="Times New Roman"/>
          <w:sz w:val="18"/>
          <w:szCs w:val="18"/>
        </w:rPr>
        <w:sectPr w:rsidR="003F4D27" w:rsidRPr="003C4E77" w:rsidSect="003F4D27">
          <w:type w:val="continuous"/>
          <w:pgSz w:w="12240" w:h="15840"/>
          <w:pgMar w:top="1440" w:right="1440" w:bottom="1440" w:left="1440" w:header="720" w:footer="720" w:gutter="0"/>
          <w:cols w:space="720"/>
          <w:docGrid w:linePitch="360"/>
        </w:sectPr>
      </w:pPr>
      <w:r w:rsidRPr="003C4E77">
        <w:rPr>
          <w:rFonts w:ascii="Times New Roman" w:hAnsi="Times New Roman" w:cs="Times New Roman"/>
          <w:b/>
          <w:sz w:val="24"/>
          <w:szCs w:val="24"/>
        </w:rPr>
        <w:t>Keywords</w:t>
      </w:r>
      <w:r w:rsidR="00840781">
        <w:rPr>
          <w:rFonts w:ascii="Times New Roman" w:hAnsi="Times New Roman" w:cs="Times New Roman"/>
          <w:sz w:val="18"/>
          <w:szCs w:val="18"/>
        </w:rPr>
        <w:t>: BIM, IS</w:t>
      </w:r>
      <w:r>
        <w:rPr>
          <w:rFonts w:ascii="Times New Roman" w:hAnsi="Times New Roman" w:cs="Times New Roman"/>
          <w:sz w:val="18"/>
          <w:szCs w:val="18"/>
        </w:rPr>
        <w:t>BC.</w:t>
      </w:r>
    </w:p>
    <w:p w:rsidR="003E4562" w:rsidRPr="002C758A" w:rsidRDefault="003C4E77" w:rsidP="006064FE">
      <w:pPr>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36570A">
        <w:rPr>
          <w:rFonts w:ascii="Times New Roman" w:hAnsi="Times New Roman" w:cs="Times New Roman"/>
          <w:b/>
          <w:sz w:val="28"/>
          <w:szCs w:val="28"/>
        </w:rPr>
        <w:t>.</w:t>
      </w:r>
      <w:r w:rsidR="00C5788D">
        <w:rPr>
          <w:rFonts w:ascii="Times New Roman" w:hAnsi="Times New Roman" w:cs="Times New Roman"/>
          <w:b/>
          <w:sz w:val="28"/>
          <w:szCs w:val="28"/>
        </w:rPr>
        <w:t xml:space="preserve"> </w:t>
      </w:r>
      <w:r w:rsidR="002D24D4" w:rsidRPr="002C758A">
        <w:rPr>
          <w:rFonts w:ascii="Times New Roman" w:hAnsi="Times New Roman" w:cs="Times New Roman"/>
          <w:b/>
          <w:sz w:val="28"/>
          <w:szCs w:val="28"/>
        </w:rPr>
        <w:t>INTRODUCTION</w:t>
      </w:r>
      <w:r w:rsidR="002E2E96" w:rsidRPr="002C758A">
        <w:rPr>
          <w:rFonts w:ascii="Times New Roman" w:hAnsi="Times New Roman" w:cs="Times New Roman"/>
          <w:b/>
          <w:sz w:val="28"/>
          <w:szCs w:val="28"/>
        </w:rPr>
        <w:t xml:space="preserve"> </w:t>
      </w:r>
    </w:p>
    <w:p w:rsidR="003F4D27" w:rsidRDefault="003F4D27" w:rsidP="006064FE">
      <w:pPr>
        <w:jc w:val="both"/>
        <w:rPr>
          <w:rFonts w:ascii="Times New Roman" w:hAnsi="Times New Roman" w:cs="Times New Roman"/>
          <w:sz w:val="18"/>
          <w:szCs w:val="18"/>
        </w:rPr>
        <w:sectPr w:rsidR="003F4D27" w:rsidSect="003F4D27">
          <w:type w:val="continuous"/>
          <w:pgSz w:w="12240" w:h="15840"/>
          <w:pgMar w:top="1440" w:right="1440" w:bottom="1440" w:left="1440" w:header="720" w:footer="720" w:gutter="0"/>
          <w:cols w:space="720"/>
          <w:docGrid w:linePitch="360"/>
        </w:sectPr>
      </w:pPr>
    </w:p>
    <w:p w:rsidR="003E4562" w:rsidRPr="002D24D4" w:rsidRDefault="003E4562" w:rsidP="006064FE">
      <w:pPr>
        <w:jc w:val="both"/>
        <w:rPr>
          <w:rFonts w:ascii="Times New Roman" w:hAnsi="Times New Roman" w:cs="Times New Roman"/>
          <w:sz w:val="18"/>
          <w:szCs w:val="18"/>
        </w:rPr>
      </w:pPr>
      <w:r w:rsidRPr="002D24D4">
        <w:rPr>
          <w:rFonts w:ascii="Times New Roman" w:hAnsi="Times New Roman" w:cs="Times New Roman"/>
          <w:sz w:val="18"/>
          <w:szCs w:val="18"/>
        </w:rPr>
        <w:lastRenderedPageBreak/>
        <w:t>An automated code compliance checki</w:t>
      </w:r>
      <w:r w:rsidR="00B74E9A" w:rsidRPr="002D24D4">
        <w:rPr>
          <w:rFonts w:ascii="Times New Roman" w:hAnsi="Times New Roman" w:cs="Times New Roman"/>
          <w:sz w:val="18"/>
          <w:szCs w:val="18"/>
        </w:rPr>
        <w:t>ng is computerized or digital co</w:t>
      </w:r>
      <w:r w:rsidRPr="002D24D4">
        <w:rPr>
          <w:rFonts w:ascii="Times New Roman" w:hAnsi="Times New Roman" w:cs="Times New Roman"/>
          <w:sz w:val="18"/>
          <w:szCs w:val="18"/>
        </w:rPr>
        <w:t>mpari</w:t>
      </w:r>
      <w:r w:rsidR="00B74E9A" w:rsidRPr="002D24D4">
        <w:rPr>
          <w:rFonts w:ascii="Times New Roman" w:hAnsi="Times New Roman" w:cs="Times New Roman"/>
          <w:sz w:val="18"/>
          <w:szCs w:val="18"/>
        </w:rPr>
        <w:t>s</w:t>
      </w:r>
      <w:r w:rsidRPr="002D24D4">
        <w:rPr>
          <w:rFonts w:ascii="Times New Roman" w:hAnsi="Times New Roman" w:cs="Times New Roman"/>
          <w:sz w:val="18"/>
          <w:szCs w:val="18"/>
        </w:rPr>
        <w:t xml:space="preserve">on of fetched data </w:t>
      </w:r>
      <w:r w:rsidR="00544732" w:rsidRPr="002D24D4">
        <w:rPr>
          <w:rFonts w:ascii="Times New Roman" w:hAnsi="Times New Roman" w:cs="Times New Roman"/>
          <w:sz w:val="18"/>
          <w:szCs w:val="18"/>
        </w:rPr>
        <w:t>of a virtual designed model using any 3D BIM tool to digitalized building code ,and rule and regulations ranging from seismic ,collapse, blast resistance to fire  safety and energy requirements.</w:t>
      </w:r>
    </w:p>
    <w:p w:rsidR="00A44680" w:rsidRPr="002C758A" w:rsidRDefault="00544732" w:rsidP="006064FE">
      <w:pPr>
        <w:jc w:val="both"/>
        <w:rPr>
          <w:rFonts w:ascii="Times New Roman" w:hAnsi="Times New Roman" w:cs="Times New Roman"/>
        </w:rPr>
      </w:pPr>
      <w:r w:rsidRPr="002D24D4">
        <w:rPr>
          <w:rFonts w:ascii="Times New Roman" w:hAnsi="Times New Roman" w:cs="Times New Roman"/>
          <w:sz w:val="18"/>
          <w:szCs w:val="18"/>
        </w:rPr>
        <w:t xml:space="preserve">To accomplish this goal, the knowledge </w:t>
      </w:r>
      <w:r w:rsidR="002E2E96" w:rsidRPr="002D24D4">
        <w:rPr>
          <w:rFonts w:ascii="Times New Roman" w:hAnsi="Times New Roman" w:cs="Times New Roman"/>
          <w:sz w:val="18"/>
          <w:szCs w:val="18"/>
        </w:rPr>
        <w:t>of data</w:t>
      </w:r>
      <w:r w:rsidRPr="002D24D4">
        <w:rPr>
          <w:rFonts w:ascii="Times New Roman" w:hAnsi="Times New Roman" w:cs="Times New Roman"/>
          <w:sz w:val="18"/>
          <w:szCs w:val="18"/>
        </w:rPr>
        <w:t xml:space="preserve"> format of building </w:t>
      </w:r>
      <w:r w:rsidR="002E2E96" w:rsidRPr="002D24D4">
        <w:rPr>
          <w:rFonts w:ascii="Times New Roman" w:hAnsi="Times New Roman" w:cs="Times New Roman"/>
          <w:sz w:val="18"/>
          <w:szCs w:val="18"/>
        </w:rPr>
        <w:t>information and</w:t>
      </w:r>
      <w:r w:rsidRPr="002D24D4">
        <w:rPr>
          <w:rFonts w:ascii="Times New Roman" w:hAnsi="Times New Roman" w:cs="Times New Roman"/>
          <w:sz w:val="18"/>
          <w:szCs w:val="18"/>
        </w:rPr>
        <w:t xml:space="preserve"> its </w:t>
      </w:r>
      <w:r w:rsidR="002E2E96" w:rsidRPr="002D24D4">
        <w:rPr>
          <w:rFonts w:ascii="Times New Roman" w:hAnsi="Times New Roman" w:cs="Times New Roman"/>
          <w:sz w:val="18"/>
          <w:szCs w:val="18"/>
        </w:rPr>
        <w:t>collaboration with</w:t>
      </w:r>
      <w:r w:rsidRPr="002D24D4">
        <w:rPr>
          <w:rFonts w:ascii="Times New Roman" w:hAnsi="Times New Roman" w:cs="Times New Roman"/>
          <w:sz w:val="18"/>
          <w:szCs w:val="18"/>
        </w:rPr>
        <w:t xml:space="preserve"> checking software will play a vital role. A standard format for BIM software, called </w:t>
      </w:r>
      <w:r w:rsidR="002E2E96" w:rsidRPr="002D24D4">
        <w:rPr>
          <w:rFonts w:ascii="Times New Roman" w:hAnsi="Times New Roman" w:cs="Times New Roman"/>
          <w:sz w:val="18"/>
          <w:szCs w:val="18"/>
        </w:rPr>
        <w:t>IFC (</w:t>
      </w:r>
      <w:r w:rsidRPr="002D24D4">
        <w:rPr>
          <w:rFonts w:ascii="Times New Roman" w:hAnsi="Times New Roman" w:cs="Times New Roman"/>
          <w:sz w:val="18"/>
          <w:szCs w:val="18"/>
        </w:rPr>
        <w:t xml:space="preserve">Industry foundation classes), is available to all construction </w:t>
      </w:r>
      <w:r w:rsidR="002E2E96" w:rsidRPr="002D24D4">
        <w:rPr>
          <w:rFonts w:ascii="Times New Roman" w:hAnsi="Times New Roman" w:cs="Times New Roman"/>
          <w:sz w:val="18"/>
          <w:szCs w:val="18"/>
        </w:rPr>
        <w:t>industry,</w:t>
      </w:r>
      <w:r w:rsidRPr="002D24D4">
        <w:rPr>
          <w:rFonts w:ascii="Times New Roman" w:hAnsi="Times New Roman" w:cs="Times New Roman"/>
          <w:sz w:val="18"/>
          <w:szCs w:val="18"/>
        </w:rPr>
        <w:t xml:space="preserve"> and supported by almost every BIM software. Besides ifc</w:t>
      </w:r>
      <w:r w:rsidR="00365D86" w:rsidRPr="002D24D4">
        <w:rPr>
          <w:rFonts w:ascii="Times New Roman" w:hAnsi="Times New Roman" w:cs="Times New Roman"/>
          <w:sz w:val="18"/>
          <w:szCs w:val="18"/>
        </w:rPr>
        <w:t xml:space="preserve">, ifcXML </w:t>
      </w:r>
      <w:r w:rsidR="00511785" w:rsidRPr="002D24D4">
        <w:rPr>
          <w:rFonts w:ascii="Times New Roman" w:hAnsi="Times New Roman" w:cs="Times New Roman"/>
          <w:sz w:val="18"/>
          <w:szCs w:val="18"/>
        </w:rPr>
        <w:t>is anoth</w:t>
      </w:r>
      <w:r w:rsidR="00365D86" w:rsidRPr="002D24D4">
        <w:rPr>
          <w:rFonts w:ascii="Times New Roman" w:hAnsi="Times New Roman" w:cs="Times New Roman"/>
          <w:sz w:val="18"/>
          <w:szCs w:val="18"/>
        </w:rPr>
        <w:t>er XML schema based data format</w:t>
      </w:r>
      <w:r w:rsidR="00511785" w:rsidRPr="002D24D4">
        <w:rPr>
          <w:rFonts w:ascii="Times New Roman" w:hAnsi="Times New Roman" w:cs="Times New Roman"/>
          <w:sz w:val="18"/>
          <w:szCs w:val="18"/>
        </w:rPr>
        <w:t xml:space="preserve">, that derives all data from ifc(STEP </w:t>
      </w:r>
      <w:r w:rsidR="002E2E96" w:rsidRPr="002D24D4">
        <w:rPr>
          <w:rFonts w:ascii="Times New Roman" w:hAnsi="Times New Roman" w:cs="Times New Roman"/>
          <w:sz w:val="18"/>
          <w:szCs w:val="18"/>
        </w:rPr>
        <w:t>written, also</w:t>
      </w:r>
      <w:r w:rsidR="00511785" w:rsidRPr="002D24D4">
        <w:rPr>
          <w:rFonts w:ascii="Times New Roman" w:hAnsi="Times New Roman" w:cs="Times New Roman"/>
          <w:sz w:val="18"/>
          <w:szCs w:val="18"/>
        </w:rPr>
        <w:t xml:space="preserve"> called SPF</w:t>
      </w:r>
      <w:r w:rsidR="001B4648">
        <w:rPr>
          <w:rFonts w:ascii="Times New Roman" w:hAnsi="Times New Roman" w:cs="Times New Roman"/>
          <w:sz w:val="18"/>
          <w:szCs w:val="18"/>
        </w:rPr>
        <w:t>: STEP physical file</w:t>
      </w:r>
      <w:r w:rsidR="00511785" w:rsidRPr="002D24D4">
        <w:rPr>
          <w:rFonts w:ascii="Times New Roman" w:hAnsi="Times New Roman" w:cs="Times New Roman"/>
          <w:sz w:val="18"/>
          <w:szCs w:val="18"/>
        </w:rPr>
        <w:t>), is supported and exported by BIM tools.</w:t>
      </w:r>
      <w:r w:rsidR="00B74E9A" w:rsidRPr="002D24D4">
        <w:rPr>
          <w:rFonts w:ascii="Times New Roman" w:hAnsi="Times New Roman" w:cs="Times New Roman"/>
          <w:sz w:val="18"/>
          <w:szCs w:val="18"/>
        </w:rPr>
        <w:t xml:space="preserve"> </w:t>
      </w:r>
      <w:r w:rsidR="00365D86" w:rsidRPr="002D24D4">
        <w:rPr>
          <w:rFonts w:ascii="Times New Roman" w:hAnsi="Times New Roman" w:cs="Times New Roman"/>
          <w:sz w:val="18"/>
          <w:szCs w:val="18"/>
        </w:rPr>
        <w:t xml:space="preserve">A digitalized format of code is beforehand maintained in  object oriented objects to collaborate the building object with it so as to get code compliance report. </w:t>
      </w:r>
      <w:r w:rsidR="00B74E9A" w:rsidRPr="002D24D4">
        <w:rPr>
          <w:rFonts w:ascii="Times New Roman" w:hAnsi="Times New Roman" w:cs="Times New Roman"/>
          <w:sz w:val="18"/>
          <w:szCs w:val="18"/>
        </w:rPr>
        <w:t>Java</w:t>
      </w:r>
      <w:r w:rsidR="00511785" w:rsidRPr="002D24D4">
        <w:rPr>
          <w:rFonts w:ascii="Times New Roman" w:hAnsi="Times New Roman" w:cs="Times New Roman"/>
          <w:sz w:val="18"/>
          <w:szCs w:val="18"/>
        </w:rPr>
        <w:t xml:space="preserve">, a programming language, is used to access the data of ifcXML </w:t>
      </w:r>
      <w:r w:rsidR="002E2E96" w:rsidRPr="002D24D4">
        <w:rPr>
          <w:rFonts w:ascii="Times New Roman" w:hAnsi="Times New Roman" w:cs="Times New Roman"/>
          <w:sz w:val="18"/>
          <w:szCs w:val="18"/>
        </w:rPr>
        <w:t>file,</w:t>
      </w:r>
      <w:r w:rsidR="00511785" w:rsidRPr="002D24D4">
        <w:rPr>
          <w:rFonts w:ascii="Times New Roman" w:hAnsi="Times New Roman" w:cs="Times New Roman"/>
          <w:sz w:val="18"/>
          <w:szCs w:val="18"/>
        </w:rPr>
        <w:t xml:space="preserve"> and different rule checks are employed on different </w:t>
      </w:r>
      <w:r w:rsidR="00B74E9A" w:rsidRPr="002D24D4">
        <w:rPr>
          <w:rFonts w:ascii="Times New Roman" w:hAnsi="Times New Roman" w:cs="Times New Roman"/>
          <w:sz w:val="18"/>
          <w:szCs w:val="18"/>
        </w:rPr>
        <w:t xml:space="preserve">structural object for validation </w:t>
      </w:r>
      <w:r w:rsidR="002E2E96" w:rsidRPr="002D24D4">
        <w:rPr>
          <w:rFonts w:ascii="Times New Roman" w:hAnsi="Times New Roman" w:cs="Times New Roman"/>
          <w:sz w:val="18"/>
          <w:szCs w:val="18"/>
        </w:rPr>
        <w:t>and to</w:t>
      </w:r>
      <w:r w:rsidR="00B74E9A" w:rsidRPr="002D24D4">
        <w:rPr>
          <w:rFonts w:ascii="Times New Roman" w:hAnsi="Times New Roman" w:cs="Times New Roman"/>
          <w:sz w:val="18"/>
          <w:szCs w:val="18"/>
        </w:rPr>
        <w:t xml:space="preserve"> produce a validation report.</w:t>
      </w:r>
      <w:r w:rsidR="00511785" w:rsidRPr="002C758A">
        <w:rPr>
          <w:rFonts w:ascii="Times New Roman" w:hAnsi="Times New Roman" w:cs="Times New Roman"/>
        </w:rPr>
        <w:t xml:space="preserve">  </w:t>
      </w:r>
    </w:p>
    <w:p w:rsidR="00544732" w:rsidRPr="002D24D4" w:rsidRDefault="003C4E77" w:rsidP="006064FE">
      <w:pPr>
        <w:jc w:val="both"/>
        <w:rPr>
          <w:rFonts w:ascii="Times New Roman" w:hAnsi="Times New Roman" w:cs="Times New Roman"/>
          <w:b/>
          <w:sz w:val="24"/>
          <w:szCs w:val="24"/>
        </w:rPr>
      </w:pPr>
      <w:r>
        <w:rPr>
          <w:rFonts w:ascii="Times New Roman" w:hAnsi="Times New Roman" w:cs="Times New Roman"/>
          <w:b/>
          <w:sz w:val="24"/>
          <w:szCs w:val="24"/>
        </w:rPr>
        <w:t>3</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003A46AD" w:rsidRPr="002D24D4">
        <w:rPr>
          <w:rFonts w:ascii="Times New Roman" w:hAnsi="Times New Roman" w:cs="Times New Roman"/>
          <w:b/>
          <w:sz w:val="24"/>
          <w:szCs w:val="24"/>
        </w:rPr>
        <w:t>IFC</w:t>
      </w:r>
    </w:p>
    <w:p w:rsidR="003A46AD" w:rsidRPr="002D24D4" w:rsidRDefault="00852A8D" w:rsidP="006064FE">
      <w:pPr>
        <w:autoSpaceDE w:val="0"/>
        <w:autoSpaceDN w:val="0"/>
        <w:adjustRightInd w:val="0"/>
        <w:spacing w:after="0" w:line="240" w:lineRule="auto"/>
        <w:jc w:val="both"/>
        <w:rPr>
          <w:rFonts w:ascii="Times New Roman" w:hAnsi="Times New Roman" w:cs="Times New Roman"/>
          <w:sz w:val="18"/>
          <w:szCs w:val="18"/>
        </w:rPr>
      </w:pPr>
      <w:r w:rsidRPr="002D24D4">
        <w:rPr>
          <w:rFonts w:ascii="Times New Roman" w:hAnsi="Times New Roman" w:cs="Times New Roman"/>
          <w:sz w:val="18"/>
          <w:szCs w:val="18"/>
        </w:rPr>
        <w:lastRenderedPageBreak/>
        <w:t>IFC (</w:t>
      </w:r>
      <w:r w:rsidR="00356884" w:rsidRPr="002D24D4">
        <w:rPr>
          <w:rFonts w:ascii="Times New Roman" w:hAnsi="Times New Roman" w:cs="Times New Roman"/>
          <w:sz w:val="18"/>
          <w:szCs w:val="18"/>
        </w:rPr>
        <w:t xml:space="preserve">Industry Foundation Classes) </w:t>
      </w:r>
      <w:r w:rsidR="00501AD2" w:rsidRPr="002D24D4">
        <w:rPr>
          <w:rFonts w:ascii="Times New Roman" w:hAnsi="Times New Roman" w:cs="Times New Roman"/>
          <w:sz w:val="18"/>
          <w:szCs w:val="18"/>
        </w:rPr>
        <w:t>is</w:t>
      </w:r>
      <w:r w:rsidR="001E3AE4" w:rsidRPr="002D24D4">
        <w:rPr>
          <w:rFonts w:ascii="Times New Roman" w:hAnsi="Times New Roman" w:cs="Times New Roman"/>
          <w:sz w:val="18"/>
          <w:szCs w:val="18"/>
        </w:rPr>
        <w:t>,</w:t>
      </w:r>
      <w:r w:rsidR="00501AD2" w:rsidRPr="002D24D4">
        <w:rPr>
          <w:rFonts w:ascii="Times New Roman" w:hAnsi="Times New Roman" w:cs="Times New Roman"/>
          <w:sz w:val="18"/>
          <w:szCs w:val="18"/>
        </w:rPr>
        <w:t xml:space="preserve"> a data simulate</w:t>
      </w:r>
      <w:r w:rsidRPr="002D24D4">
        <w:rPr>
          <w:rFonts w:ascii="Times New Roman" w:hAnsi="Times New Roman" w:cs="Times New Roman"/>
          <w:sz w:val="18"/>
          <w:szCs w:val="18"/>
        </w:rPr>
        <w:t xml:space="preserve"> based on EXPRESS schema,</w:t>
      </w:r>
      <w:r w:rsidR="00356884" w:rsidRPr="002D24D4">
        <w:rPr>
          <w:rFonts w:ascii="Times New Roman" w:hAnsi="Times New Roman" w:cs="Times New Roman"/>
          <w:sz w:val="18"/>
          <w:szCs w:val="18"/>
        </w:rPr>
        <w:t xml:space="preserve"> developed by the IAI (International</w:t>
      </w:r>
      <w:r w:rsidRPr="002D24D4">
        <w:rPr>
          <w:rFonts w:ascii="Times New Roman" w:hAnsi="Times New Roman" w:cs="Times New Roman"/>
          <w:sz w:val="18"/>
          <w:szCs w:val="18"/>
        </w:rPr>
        <w:t xml:space="preserve"> </w:t>
      </w:r>
      <w:r w:rsidR="00356884" w:rsidRPr="002D24D4">
        <w:rPr>
          <w:rFonts w:ascii="Times New Roman" w:hAnsi="Times New Roman" w:cs="Times New Roman"/>
          <w:sz w:val="18"/>
          <w:szCs w:val="18"/>
        </w:rPr>
        <w:t>Alliance for</w:t>
      </w:r>
      <w:r w:rsidR="00501AD2" w:rsidRPr="002D24D4">
        <w:rPr>
          <w:rFonts w:ascii="Times New Roman" w:hAnsi="Times New Roman" w:cs="Times New Roman"/>
          <w:sz w:val="18"/>
          <w:szCs w:val="18"/>
        </w:rPr>
        <w:t xml:space="preserve"> Interoperability) to alleviate</w:t>
      </w:r>
      <w:r w:rsidR="00356884" w:rsidRPr="002D24D4">
        <w:rPr>
          <w:rFonts w:ascii="Times New Roman" w:hAnsi="Times New Roman" w:cs="Times New Roman"/>
          <w:sz w:val="18"/>
          <w:szCs w:val="18"/>
        </w:rPr>
        <w:t xml:space="preserve"> interoperability in the building </w:t>
      </w:r>
      <w:r w:rsidRPr="002D24D4">
        <w:rPr>
          <w:rFonts w:ascii="Times New Roman" w:hAnsi="Times New Roman" w:cs="Times New Roman"/>
          <w:sz w:val="18"/>
          <w:szCs w:val="18"/>
        </w:rPr>
        <w:t>sector</w:t>
      </w:r>
      <w:r w:rsidR="00356884" w:rsidRPr="002D24D4">
        <w:rPr>
          <w:rFonts w:ascii="Times New Roman" w:hAnsi="Times New Roman" w:cs="Times New Roman"/>
          <w:sz w:val="18"/>
          <w:szCs w:val="18"/>
        </w:rPr>
        <w:t>.</w:t>
      </w:r>
      <w:r w:rsidR="00501AD2" w:rsidRPr="002D24D4">
        <w:rPr>
          <w:rFonts w:ascii="Times New Roman" w:hAnsi="Times New Roman" w:cs="Times New Roman"/>
          <w:sz w:val="18"/>
          <w:szCs w:val="18"/>
        </w:rPr>
        <w:t xml:space="preserve"> </w:t>
      </w:r>
      <w:r w:rsidR="00B77F80" w:rsidRPr="002D24D4">
        <w:rPr>
          <w:rFonts w:ascii="Times New Roman" w:hAnsi="Times New Roman" w:cs="Times New Roman"/>
          <w:sz w:val="18"/>
          <w:szCs w:val="18"/>
        </w:rPr>
        <w:t xml:space="preserve">Ifc prototype actually </w:t>
      </w:r>
      <w:r w:rsidR="00B66F36" w:rsidRPr="002D24D4">
        <w:rPr>
          <w:rFonts w:ascii="Times New Roman" w:hAnsi="Times New Roman" w:cs="Times New Roman"/>
          <w:sz w:val="18"/>
          <w:szCs w:val="18"/>
        </w:rPr>
        <w:t>develops model</w:t>
      </w:r>
      <w:r w:rsidR="00B77F80" w:rsidRPr="002D24D4">
        <w:rPr>
          <w:rFonts w:ascii="Times New Roman" w:hAnsi="Times New Roman" w:cs="Times New Roman"/>
          <w:sz w:val="18"/>
          <w:szCs w:val="18"/>
        </w:rPr>
        <w:t>-based data exchange among all model based applications in building industry.</w:t>
      </w:r>
    </w:p>
    <w:p w:rsidR="00235990" w:rsidRPr="002C758A" w:rsidRDefault="00235990" w:rsidP="006064FE">
      <w:pPr>
        <w:autoSpaceDE w:val="0"/>
        <w:autoSpaceDN w:val="0"/>
        <w:adjustRightInd w:val="0"/>
        <w:spacing w:after="0" w:line="240" w:lineRule="auto"/>
        <w:jc w:val="both"/>
        <w:rPr>
          <w:rFonts w:ascii="Times New Roman" w:hAnsi="Times New Roman" w:cs="Times New Roman"/>
          <w:sz w:val="24"/>
          <w:szCs w:val="24"/>
        </w:rPr>
      </w:pPr>
    </w:p>
    <w:p w:rsidR="003438FD" w:rsidRPr="002D24D4" w:rsidRDefault="003C4E77" w:rsidP="006064FE">
      <w:pPr>
        <w:jc w:val="both"/>
        <w:rPr>
          <w:rFonts w:ascii="Times New Roman" w:hAnsi="Times New Roman" w:cs="Times New Roman"/>
          <w:b/>
          <w:sz w:val="24"/>
          <w:szCs w:val="24"/>
        </w:rPr>
      </w:pPr>
      <w:r>
        <w:rPr>
          <w:rFonts w:ascii="Times New Roman" w:hAnsi="Times New Roman" w:cs="Times New Roman"/>
          <w:b/>
          <w:sz w:val="24"/>
          <w:szCs w:val="24"/>
        </w:rPr>
        <w:t>3.1</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0036570A">
        <w:rPr>
          <w:rFonts w:ascii="Times New Roman" w:hAnsi="Times New Roman" w:cs="Times New Roman"/>
          <w:b/>
          <w:sz w:val="24"/>
          <w:szCs w:val="24"/>
        </w:rPr>
        <w:t>ifcXML</w:t>
      </w:r>
    </w:p>
    <w:p w:rsidR="003438FD" w:rsidRPr="002D24D4" w:rsidRDefault="003438FD" w:rsidP="006064FE">
      <w:pPr>
        <w:jc w:val="both"/>
        <w:rPr>
          <w:rFonts w:ascii="Times New Roman" w:hAnsi="Times New Roman" w:cs="Times New Roman"/>
          <w:sz w:val="18"/>
          <w:szCs w:val="18"/>
        </w:rPr>
      </w:pPr>
      <w:r w:rsidRPr="002D24D4">
        <w:rPr>
          <w:rFonts w:ascii="Times New Roman" w:hAnsi="Times New Roman" w:cs="Times New Roman"/>
          <w:sz w:val="18"/>
          <w:szCs w:val="18"/>
        </w:rPr>
        <w:t>Implementation of ifcXML as source file is exercised because of</w:t>
      </w:r>
      <w:r w:rsidR="00214582" w:rsidRPr="002D24D4">
        <w:rPr>
          <w:rFonts w:ascii="Times New Roman" w:hAnsi="Times New Roman" w:cs="Times New Roman"/>
          <w:sz w:val="18"/>
          <w:szCs w:val="18"/>
        </w:rPr>
        <w:t>, as it is based on XML schema,</w:t>
      </w:r>
      <w:r w:rsidRPr="002D24D4">
        <w:rPr>
          <w:rFonts w:ascii="Times New Roman" w:hAnsi="Times New Roman" w:cs="Times New Roman"/>
          <w:sz w:val="18"/>
          <w:szCs w:val="18"/>
        </w:rPr>
        <w:t xml:space="preserve"> it</w:t>
      </w:r>
      <w:r w:rsidR="00214582" w:rsidRPr="002D24D4">
        <w:rPr>
          <w:rFonts w:ascii="Times New Roman" w:hAnsi="Times New Roman" w:cs="Times New Roman"/>
          <w:sz w:val="18"/>
          <w:szCs w:val="18"/>
        </w:rPr>
        <w:t>’</w:t>
      </w:r>
      <w:r w:rsidRPr="002D24D4">
        <w:rPr>
          <w:rFonts w:ascii="Times New Roman" w:hAnsi="Times New Roman" w:cs="Times New Roman"/>
          <w:sz w:val="18"/>
          <w:szCs w:val="18"/>
        </w:rPr>
        <w:t>s some prominent features like:</w:t>
      </w:r>
    </w:p>
    <w:p w:rsidR="003438FD" w:rsidRPr="002D24D4" w:rsidRDefault="003438FD" w:rsidP="006064FE">
      <w:pPr>
        <w:pStyle w:val="ListParagraph"/>
        <w:numPr>
          <w:ilvl w:val="0"/>
          <w:numId w:val="11"/>
        </w:numPr>
        <w:jc w:val="both"/>
        <w:rPr>
          <w:rFonts w:ascii="Times New Roman" w:hAnsi="Times New Roman" w:cs="Times New Roman"/>
          <w:sz w:val="18"/>
          <w:szCs w:val="18"/>
        </w:rPr>
      </w:pPr>
      <w:r w:rsidRPr="002D24D4">
        <w:rPr>
          <w:rFonts w:ascii="Times New Roman" w:hAnsi="Times New Roman" w:cs="Times New Roman"/>
          <w:sz w:val="18"/>
          <w:szCs w:val="18"/>
        </w:rPr>
        <w:t>Tagged marked up language</w:t>
      </w:r>
      <w:r w:rsidR="0021015C" w:rsidRPr="002D24D4">
        <w:rPr>
          <w:rFonts w:ascii="Times New Roman" w:hAnsi="Times New Roman" w:cs="Times New Roman"/>
          <w:sz w:val="18"/>
          <w:szCs w:val="18"/>
        </w:rPr>
        <w:t xml:space="preserve"> that focused on data structure and have a meaning.</w:t>
      </w:r>
    </w:p>
    <w:p w:rsidR="0021015C" w:rsidRPr="002D24D4" w:rsidRDefault="0021015C" w:rsidP="006064FE">
      <w:pPr>
        <w:pStyle w:val="ListParagraph"/>
        <w:numPr>
          <w:ilvl w:val="0"/>
          <w:numId w:val="11"/>
        </w:numPr>
        <w:jc w:val="both"/>
        <w:rPr>
          <w:rFonts w:ascii="Times New Roman" w:hAnsi="Times New Roman" w:cs="Times New Roman"/>
          <w:sz w:val="18"/>
          <w:szCs w:val="18"/>
        </w:rPr>
      </w:pPr>
      <w:r w:rsidRPr="002D24D4">
        <w:rPr>
          <w:rFonts w:ascii="Times New Roman" w:hAnsi="Times New Roman" w:cs="Times New Roman"/>
          <w:sz w:val="18"/>
          <w:szCs w:val="18"/>
        </w:rPr>
        <w:t>Uses &lt;tag&gt; &amp; &lt;/tag&gt; style to present data.</w:t>
      </w:r>
    </w:p>
    <w:p w:rsidR="0021015C" w:rsidRPr="002D24D4" w:rsidRDefault="0021015C" w:rsidP="006064FE">
      <w:pPr>
        <w:pStyle w:val="ListParagraph"/>
        <w:numPr>
          <w:ilvl w:val="0"/>
          <w:numId w:val="11"/>
        </w:numPr>
        <w:jc w:val="both"/>
        <w:rPr>
          <w:rFonts w:ascii="Times New Roman" w:hAnsi="Times New Roman" w:cs="Times New Roman"/>
          <w:sz w:val="18"/>
          <w:szCs w:val="18"/>
        </w:rPr>
      </w:pPr>
      <w:r w:rsidRPr="002D24D4">
        <w:rPr>
          <w:rFonts w:ascii="Times New Roman" w:hAnsi="Times New Roman" w:cs="Times New Roman"/>
          <w:sz w:val="18"/>
          <w:szCs w:val="18"/>
        </w:rPr>
        <w:t>Us</w:t>
      </w:r>
      <w:r w:rsidR="007A1427">
        <w:rPr>
          <w:rFonts w:ascii="Times New Roman" w:hAnsi="Times New Roman" w:cs="Times New Roman"/>
          <w:sz w:val="18"/>
          <w:szCs w:val="18"/>
        </w:rPr>
        <w:t>es parent and child hierarchy</w:t>
      </w:r>
      <w:r w:rsidRPr="002D24D4">
        <w:rPr>
          <w:rFonts w:ascii="Times New Roman" w:hAnsi="Times New Roman" w:cs="Times New Roman"/>
          <w:sz w:val="18"/>
          <w:szCs w:val="18"/>
        </w:rPr>
        <w:t>.</w:t>
      </w:r>
    </w:p>
    <w:p w:rsidR="00214582" w:rsidRPr="002D24D4" w:rsidRDefault="0021015C" w:rsidP="006064FE">
      <w:pPr>
        <w:pStyle w:val="ListParagraph"/>
        <w:numPr>
          <w:ilvl w:val="0"/>
          <w:numId w:val="11"/>
        </w:numPr>
        <w:jc w:val="both"/>
        <w:rPr>
          <w:rFonts w:ascii="Times New Roman" w:hAnsi="Times New Roman" w:cs="Times New Roman"/>
          <w:sz w:val="18"/>
          <w:szCs w:val="18"/>
        </w:rPr>
      </w:pPr>
      <w:r w:rsidRPr="002D24D4">
        <w:rPr>
          <w:rFonts w:ascii="Times New Roman" w:hAnsi="Times New Roman" w:cs="Times New Roman"/>
          <w:sz w:val="18"/>
          <w:szCs w:val="18"/>
        </w:rPr>
        <w:t>Using XML parser it can easily accessed into machine format using following parsers :</w:t>
      </w:r>
    </w:p>
    <w:p w:rsidR="0021015C" w:rsidRPr="002D24D4" w:rsidRDefault="0021015C" w:rsidP="006064FE">
      <w:pPr>
        <w:pStyle w:val="ListParagraph"/>
        <w:numPr>
          <w:ilvl w:val="0"/>
          <w:numId w:val="12"/>
        </w:numPr>
        <w:jc w:val="both"/>
        <w:rPr>
          <w:rFonts w:ascii="Times New Roman" w:hAnsi="Times New Roman" w:cs="Times New Roman"/>
          <w:sz w:val="18"/>
          <w:szCs w:val="18"/>
        </w:rPr>
      </w:pPr>
      <w:r w:rsidRPr="002D24D4">
        <w:rPr>
          <w:rFonts w:ascii="Times New Roman" w:hAnsi="Times New Roman" w:cs="Times New Roman"/>
          <w:sz w:val="18"/>
          <w:szCs w:val="18"/>
        </w:rPr>
        <w:t>DOM</w:t>
      </w:r>
      <w:r w:rsidR="00757100" w:rsidRPr="002D24D4">
        <w:rPr>
          <w:rFonts w:ascii="Times New Roman" w:hAnsi="Times New Roman" w:cs="Times New Roman"/>
          <w:sz w:val="18"/>
          <w:szCs w:val="18"/>
        </w:rPr>
        <w:t xml:space="preserve"> </w:t>
      </w:r>
      <w:r w:rsidRPr="002D24D4">
        <w:rPr>
          <w:rFonts w:ascii="Times New Roman" w:hAnsi="Times New Roman" w:cs="Times New Roman"/>
          <w:sz w:val="18"/>
          <w:szCs w:val="18"/>
        </w:rPr>
        <w:t xml:space="preserve">(Document Object Model), which create passable </w:t>
      </w:r>
      <w:r w:rsidR="00757100" w:rsidRPr="002D24D4">
        <w:rPr>
          <w:rFonts w:ascii="Times New Roman" w:hAnsi="Times New Roman" w:cs="Times New Roman"/>
          <w:sz w:val="18"/>
          <w:szCs w:val="18"/>
        </w:rPr>
        <w:t xml:space="preserve">“tree structure” </w:t>
      </w:r>
      <w:r w:rsidR="00214582" w:rsidRPr="002D24D4">
        <w:rPr>
          <w:rFonts w:ascii="Times New Roman" w:hAnsi="Times New Roman" w:cs="Times New Roman"/>
          <w:sz w:val="18"/>
          <w:szCs w:val="18"/>
        </w:rPr>
        <w:t>for multiple passes through document.</w:t>
      </w:r>
    </w:p>
    <w:p w:rsidR="00214582" w:rsidRPr="002D24D4" w:rsidRDefault="00214582" w:rsidP="006064FE">
      <w:pPr>
        <w:pStyle w:val="ListParagraph"/>
        <w:numPr>
          <w:ilvl w:val="0"/>
          <w:numId w:val="12"/>
        </w:numPr>
        <w:jc w:val="both"/>
        <w:rPr>
          <w:rFonts w:ascii="Times New Roman" w:hAnsi="Times New Roman" w:cs="Times New Roman"/>
          <w:sz w:val="18"/>
          <w:szCs w:val="18"/>
        </w:rPr>
      </w:pPr>
      <w:r w:rsidRPr="002D24D4">
        <w:rPr>
          <w:rFonts w:ascii="Times New Roman" w:hAnsi="Times New Roman" w:cs="Times New Roman"/>
          <w:sz w:val="18"/>
          <w:szCs w:val="18"/>
        </w:rPr>
        <w:lastRenderedPageBreak/>
        <w:t>SAX (Simple API for XML), which performs a s</w:t>
      </w:r>
      <w:r w:rsidR="00757100" w:rsidRPr="002D24D4">
        <w:rPr>
          <w:rFonts w:ascii="Times New Roman" w:hAnsi="Times New Roman" w:cs="Times New Roman"/>
          <w:sz w:val="18"/>
          <w:szCs w:val="18"/>
        </w:rPr>
        <w:t>equential processing of keyword</w:t>
      </w:r>
      <w:r w:rsidRPr="002D24D4">
        <w:rPr>
          <w:rFonts w:ascii="Times New Roman" w:hAnsi="Times New Roman" w:cs="Times New Roman"/>
          <w:sz w:val="18"/>
          <w:szCs w:val="18"/>
        </w:rPr>
        <w:t xml:space="preserve"> within the XML</w:t>
      </w:r>
      <w:r w:rsidR="00852A8D" w:rsidRPr="002D24D4">
        <w:rPr>
          <w:rFonts w:ascii="Times New Roman" w:hAnsi="Times New Roman" w:cs="Times New Roman"/>
          <w:sz w:val="18"/>
          <w:szCs w:val="18"/>
        </w:rPr>
        <w:t xml:space="preserve"> </w:t>
      </w:r>
      <w:r w:rsidRPr="002D24D4">
        <w:rPr>
          <w:rFonts w:ascii="Times New Roman" w:hAnsi="Times New Roman" w:cs="Times New Roman"/>
          <w:sz w:val="18"/>
          <w:szCs w:val="18"/>
        </w:rPr>
        <w:t>or here ifcXML document.</w:t>
      </w:r>
    </w:p>
    <w:p w:rsidR="005919D9" w:rsidRDefault="005919D9" w:rsidP="002C758A">
      <w:pPr>
        <w:jc w:val="both"/>
        <w:rPr>
          <w:rFonts w:ascii="Times New Roman" w:hAnsi="Times New Roman" w:cs="Times New Roman"/>
          <w:sz w:val="18"/>
          <w:szCs w:val="18"/>
        </w:rPr>
      </w:pPr>
    </w:p>
    <w:p w:rsidR="005919D9" w:rsidRPr="00F965C1" w:rsidRDefault="005919D9" w:rsidP="005919D9">
      <w:pPr>
        <w:jc w:val="both"/>
        <w:rPr>
          <w:rFonts w:ascii="Times New Roman" w:hAnsi="Times New Roman" w:cs="Times New Roman"/>
          <w:b/>
          <w:sz w:val="24"/>
          <w:szCs w:val="24"/>
        </w:rPr>
      </w:pPr>
      <w:r>
        <w:rPr>
          <w:rFonts w:ascii="Times New Roman" w:hAnsi="Times New Roman" w:cs="Times New Roman"/>
          <w:b/>
          <w:sz w:val="24"/>
          <w:szCs w:val="24"/>
        </w:rPr>
        <w:t>4</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Pr="00F965C1">
        <w:rPr>
          <w:rFonts w:ascii="Times New Roman" w:hAnsi="Times New Roman" w:cs="Times New Roman"/>
          <w:b/>
          <w:sz w:val="24"/>
          <w:szCs w:val="24"/>
        </w:rPr>
        <w:t xml:space="preserve">MODELING WITH ARCHICAD </w:t>
      </w:r>
    </w:p>
    <w:p w:rsidR="002C758A" w:rsidRPr="002D24D4" w:rsidRDefault="002C758A" w:rsidP="002C758A">
      <w:pPr>
        <w:jc w:val="both"/>
        <w:rPr>
          <w:rFonts w:ascii="Times New Roman" w:hAnsi="Times New Roman" w:cs="Times New Roman"/>
          <w:sz w:val="18"/>
          <w:szCs w:val="18"/>
        </w:rPr>
      </w:pPr>
      <w:r w:rsidRPr="002D24D4">
        <w:rPr>
          <w:rFonts w:ascii="Times New Roman" w:hAnsi="Times New Roman" w:cs="Times New Roman"/>
          <w:sz w:val="18"/>
          <w:szCs w:val="18"/>
        </w:rPr>
        <w:t xml:space="preserve">One can directly take an ifcXMl file from sample model to study the building data and implement to the further use as of code compliance checking. But a sample model contain numerous element and objects that can create trouble in understanding data flow of </w:t>
      </w:r>
      <w:r w:rsidR="0095429F" w:rsidRPr="002D24D4">
        <w:rPr>
          <w:rFonts w:ascii="Times New Roman" w:hAnsi="Times New Roman" w:cs="Times New Roman"/>
          <w:sz w:val="18"/>
          <w:szCs w:val="18"/>
        </w:rPr>
        <w:t>a components and their relation to other existing objects used for building elements. Thus here, without picking a native -model, own model is created to study the thorough hierarchical data flow in ifcXMl file.</w:t>
      </w:r>
      <w:r w:rsidR="002D24D4">
        <w:rPr>
          <w:rFonts w:ascii="Times New Roman" w:hAnsi="Times New Roman" w:cs="Times New Roman"/>
          <w:sz w:val="18"/>
          <w:szCs w:val="18"/>
        </w:rPr>
        <w:t xml:space="preserve"> This is</w:t>
      </w:r>
      <w:r w:rsidR="008B6B91" w:rsidRPr="002D24D4">
        <w:rPr>
          <w:rFonts w:ascii="Times New Roman" w:hAnsi="Times New Roman" w:cs="Times New Roman"/>
          <w:sz w:val="18"/>
          <w:szCs w:val="18"/>
        </w:rPr>
        <w:t xml:space="preserve"> why a Rectangular Tank is designed using Archicad by which both IFC and ifcXML file is exported and their further study is made.</w:t>
      </w:r>
    </w:p>
    <w:p w:rsidR="005919D9" w:rsidRPr="005919D9" w:rsidRDefault="005919D9" w:rsidP="002C758A">
      <w:pPr>
        <w:jc w:val="both"/>
        <w:rPr>
          <w:rFonts w:ascii="Times New Roman" w:hAnsi="Times New Roman" w:cs="Times New Roman"/>
          <w:b/>
          <w:sz w:val="24"/>
          <w:szCs w:val="24"/>
        </w:rPr>
      </w:pPr>
      <w:r>
        <w:rPr>
          <w:rFonts w:ascii="Times New Roman" w:hAnsi="Times New Roman" w:cs="Times New Roman"/>
          <w:b/>
          <w:sz w:val="24"/>
          <w:szCs w:val="24"/>
        </w:rPr>
        <w:t>4.1</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Pr="005919D9">
        <w:rPr>
          <w:rFonts w:ascii="Times New Roman" w:hAnsi="Times New Roman" w:cs="Times New Roman"/>
          <w:b/>
          <w:sz w:val="24"/>
          <w:szCs w:val="24"/>
        </w:rPr>
        <w:t>Getting stated</w:t>
      </w:r>
    </w:p>
    <w:p w:rsidR="002C758A" w:rsidRPr="00F965C1" w:rsidRDefault="002C758A" w:rsidP="002C758A">
      <w:pPr>
        <w:jc w:val="both"/>
        <w:rPr>
          <w:rFonts w:ascii="Times New Roman" w:hAnsi="Times New Roman" w:cs="Times New Roman"/>
          <w:sz w:val="18"/>
          <w:szCs w:val="18"/>
        </w:rPr>
      </w:pPr>
      <w:r w:rsidRPr="00F965C1">
        <w:rPr>
          <w:rFonts w:ascii="Times New Roman" w:hAnsi="Times New Roman" w:cs="Times New Roman"/>
          <w:sz w:val="18"/>
          <w:szCs w:val="18"/>
        </w:rPr>
        <w:t>Modeling a structure with a</w:t>
      </w:r>
      <w:r w:rsidR="00F965C1" w:rsidRPr="00F965C1">
        <w:rPr>
          <w:rFonts w:ascii="Times New Roman" w:hAnsi="Times New Roman" w:cs="Times New Roman"/>
          <w:sz w:val="18"/>
          <w:szCs w:val="18"/>
        </w:rPr>
        <w:t>r</w:t>
      </w:r>
      <w:r w:rsidRPr="00F965C1">
        <w:rPr>
          <w:rFonts w:ascii="Times New Roman" w:hAnsi="Times New Roman" w:cs="Times New Roman"/>
          <w:sz w:val="18"/>
          <w:szCs w:val="18"/>
        </w:rPr>
        <w:t>chi</w:t>
      </w:r>
      <w:r w:rsidR="00F965C1" w:rsidRPr="00F965C1">
        <w:rPr>
          <w:rFonts w:ascii="Times New Roman" w:hAnsi="Times New Roman" w:cs="Times New Roman"/>
          <w:sz w:val="18"/>
          <w:szCs w:val="18"/>
        </w:rPr>
        <w:t>CAD</w:t>
      </w:r>
      <w:r w:rsidRPr="00F965C1">
        <w:rPr>
          <w:rFonts w:ascii="Times New Roman" w:hAnsi="Times New Roman" w:cs="Times New Roman"/>
          <w:sz w:val="18"/>
          <w:szCs w:val="18"/>
        </w:rPr>
        <w:t xml:space="preserve"> is so simple and can be done by using following steps</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After installing Archi</w:t>
      </w:r>
      <w:r w:rsidR="00F965C1" w:rsidRPr="00F965C1">
        <w:rPr>
          <w:rFonts w:ascii="Times New Roman" w:hAnsi="Times New Roman" w:cs="Times New Roman"/>
          <w:sz w:val="18"/>
          <w:szCs w:val="18"/>
        </w:rPr>
        <w:t>CAD</w:t>
      </w:r>
      <w:r w:rsidRPr="00F965C1">
        <w:rPr>
          <w:rFonts w:ascii="Times New Roman" w:hAnsi="Times New Roman" w:cs="Times New Roman"/>
          <w:sz w:val="18"/>
          <w:szCs w:val="18"/>
        </w:rPr>
        <w:t xml:space="preserve"> </w:t>
      </w:r>
      <w:r w:rsidR="00F965C1" w:rsidRPr="00F965C1">
        <w:rPr>
          <w:rFonts w:ascii="Times New Roman" w:hAnsi="Times New Roman" w:cs="Times New Roman"/>
          <w:sz w:val="18"/>
          <w:szCs w:val="18"/>
        </w:rPr>
        <w:t>setup from Graphisoft, an</w:t>
      </w:r>
      <w:r w:rsidRPr="00F965C1">
        <w:rPr>
          <w:rFonts w:ascii="Times New Roman" w:hAnsi="Times New Roman" w:cs="Times New Roman"/>
          <w:sz w:val="18"/>
          <w:szCs w:val="18"/>
        </w:rPr>
        <w:t xml:space="preserve"> icon get displayed on screen.</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 xml:space="preserve">Just click on icon to proceed with archicad, and soon a pane will appear for </w:t>
      </w:r>
      <w:r w:rsidRPr="00F965C1">
        <w:rPr>
          <w:rFonts w:ascii="Times New Roman" w:hAnsi="Times New Roman" w:cs="Times New Roman"/>
          <w:i/>
          <w:sz w:val="18"/>
          <w:szCs w:val="18"/>
        </w:rPr>
        <w:t>New Project</w:t>
      </w:r>
      <w:r w:rsidRPr="00F965C1">
        <w:rPr>
          <w:rFonts w:ascii="Times New Roman" w:hAnsi="Times New Roman" w:cs="Times New Roman"/>
          <w:sz w:val="18"/>
          <w:szCs w:val="18"/>
        </w:rPr>
        <w:t xml:space="preserve">. Being a beginner opt for </w:t>
      </w:r>
      <w:r w:rsidRPr="00F965C1">
        <w:rPr>
          <w:rFonts w:ascii="Times New Roman" w:hAnsi="Times New Roman" w:cs="Times New Roman"/>
          <w:i/>
          <w:sz w:val="18"/>
          <w:szCs w:val="18"/>
        </w:rPr>
        <w:t>New Project</w:t>
      </w:r>
      <w:r w:rsidR="00F965C1" w:rsidRPr="00F965C1">
        <w:rPr>
          <w:rFonts w:ascii="Times New Roman" w:hAnsi="Times New Roman" w:cs="Times New Roman"/>
          <w:sz w:val="18"/>
          <w:szCs w:val="18"/>
        </w:rPr>
        <w:t>, and click OK</w:t>
      </w:r>
      <w:r w:rsidRPr="00F965C1">
        <w:rPr>
          <w:rFonts w:ascii="Times New Roman" w:hAnsi="Times New Roman" w:cs="Times New Roman"/>
          <w:sz w:val="18"/>
          <w:szCs w:val="18"/>
        </w:rPr>
        <w:t>.</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 xml:space="preserve">A' working display' gets displayed within few seconds, and then follows as </w:t>
      </w:r>
      <w:r w:rsidRPr="00F965C1">
        <w:rPr>
          <w:rFonts w:ascii="Times New Roman" w:hAnsi="Times New Roman" w:cs="Times New Roman"/>
          <w:b/>
          <w:sz w:val="18"/>
          <w:szCs w:val="18"/>
        </w:rPr>
        <w:t>Option→Preference→Woking units</w:t>
      </w:r>
      <w:r w:rsidRPr="00F965C1">
        <w:rPr>
          <w:rFonts w:ascii="Times New Roman" w:hAnsi="Times New Roman" w:cs="Times New Roman"/>
          <w:sz w:val="18"/>
          <w:szCs w:val="18"/>
        </w:rPr>
        <w:t xml:space="preserve"> to set the working unit.</w:t>
      </w:r>
      <w:r w:rsidRPr="00F965C1">
        <w:rPr>
          <w:rFonts w:ascii="Times New Roman" w:hAnsi="Times New Roman" w:cs="Times New Roman"/>
          <w:i/>
          <w:sz w:val="18"/>
          <w:szCs w:val="18"/>
        </w:rPr>
        <w:t xml:space="preserve"> </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On working display all necessary tools like Design, Drawing etc display on the left pane and layout information display on right pane.</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 xml:space="preserve"> To activate a tool just press that tool by clicking it once and place it where needed.</w:t>
      </w:r>
    </w:p>
    <w:p w:rsidR="002C758A" w:rsidRPr="00F965C1" w:rsidRDefault="002C758A" w:rsidP="002C758A">
      <w:pPr>
        <w:pStyle w:val="ListParagraph"/>
        <w:numPr>
          <w:ilvl w:val="0"/>
          <w:numId w:val="2"/>
        </w:numPr>
        <w:jc w:val="both"/>
        <w:rPr>
          <w:rFonts w:ascii="Times New Roman" w:hAnsi="Times New Roman" w:cs="Times New Roman"/>
          <w:sz w:val="18"/>
          <w:szCs w:val="18"/>
        </w:rPr>
      </w:pPr>
      <w:r w:rsidRPr="00F965C1">
        <w:rPr>
          <w:rFonts w:ascii="Times New Roman" w:hAnsi="Times New Roman" w:cs="Times New Roman"/>
          <w:sz w:val="18"/>
          <w:szCs w:val="18"/>
        </w:rPr>
        <w:t>To open the setting tools like Beam, double click on it  or if it is placed on working pane, just right click on object and choose Beam Setting.</w:t>
      </w:r>
    </w:p>
    <w:p w:rsidR="002C758A" w:rsidRPr="002C758A" w:rsidRDefault="002C758A" w:rsidP="002C758A">
      <w:pPr>
        <w:ind w:left="360"/>
        <w:jc w:val="both"/>
        <w:rPr>
          <w:rFonts w:ascii="Times New Roman" w:hAnsi="Times New Roman" w:cs="Times New Roman"/>
          <w:sz w:val="24"/>
          <w:szCs w:val="24"/>
        </w:rPr>
      </w:pPr>
    </w:p>
    <w:p w:rsidR="002C758A" w:rsidRPr="00F965C1" w:rsidRDefault="005919D9" w:rsidP="002C758A">
      <w:pPr>
        <w:ind w:left="360"/>
        <w:jc w:val="both"/>
        <w:rPr>
          <w:rFonts w:ascii="Times New Roman" w:hAnsi="Times New Roman" w:cs="Times New Roman"/>
          <w:sz w:val="24"/>
          <w:szCs w:val="24"/>
        </w:rPr>
      </w:pPr>
      <w:r>
        <w:rPr>
          <w:rFonts w:ascii="Times New Roman" w:hAnsi="Times New Roman" w:cs="Times New Roman"/>
          <w:b/>
          <w:sz w:val="24"/>
          <w:szCs w:val="24"/>
        </w:rPr>
        <w:t>4.2</w:t>
      </w:r>
      <w:r w:rsidR="0036570A">
        <w:rPr>
          <w:rFonts w:ascii="Times New Roman" w:hAnsi="Times New Roman" w:cs="Times New Roman"/>
          <w:b/>
          <w:sz w:val="24"/>
          <w:szCs w:val="24"/>
        </w:rPr>
        <w:t>.</w:t>
      </w:r>
      <w:r w:rsidR="003C4E77">
        <w:rPr>
          <w:rFonts w:ascii="Times New Roman" w:hAnsi="Times New Roman" w:cs="Times New Roman"/>
          <w:b/>
          <w:sz w:val="24"/>
          <w:szCs w:val="24"/>
        </w:rPr>
        <w:t xml:space="preserve"> </w:t>
      </w:r>
      <w:r>
        <w:rPr>
          <w:rFonts w:ascii="Times New Roman" w:hAnsi="Times New Roman" w:cs="Times New Roman"/>
          <w:b/>
          <w:sz w:val="24"/>
          <w:szCs w:val="24"/>
        </w:rPr>
        <w:t xml:space="preserve">Modeling of </w:t>
      </w:r>
      <w:r w:rsidR="002C758A" w:rsidRPr="00F965C1">
        <w:rPr>
          <w:rFonts w:ascii="Times New Roman" w:hAnsi="Times New Roman" w:cs="Times New Roman"/>
          <w:b/>
          <w:sz w:val="24"/>
          <w:szCs w:val="24"/>
        </w:rPr>
        <w:t>Rectangular Tank</w:t>
      </w:r>
    </w:p>
    <w:p w:rsidR="002C758A" w:rsidRPr="00F965C1" w:rsidRDefault="002C758A" w:rsidP="003C4E77">
      <w:pPr>
        <w:pStyle w:val="ListParagraph"/>
        <w:numPr>
          <w:ilvl w:val="0"/>
          <w:numId w:val="16"/>
        </w:numPr>
        <w:jc w:val="both"/>
        <w:rPr>
          <w:rFonts w:ascii="Times New Roman" w:hAnsi="Times New Roman" w:cs="Times New Roman"/>
          <w:b/>
          <w:sz w:val="18"/>
          <w:szCs w:val="18"/>
        </w:rPr>
      </w:pPr>
      <w:r w:rsidRPr="00F965C1">
        <w:rPr>
          <w:rFonts w:ascii="Times New Roman" w:hAnsi="Times New Roman" w:cs="Times New Roman"/>
          <w:sz w:val="18"/>
          <w:szCs w:val="18"/>
        </w:rPr>
        <w:t>Select column and open its setting, and providing all feeds like cross-sec, height etc, place them at their required place say four columns at corners of tank.</w:t>
      </w:r>
    </w:p>
    <w:p w:rsidR="002C758A" w:rsidRPr="00F965C1" w:rsidRDefault="002C758A" w:rsidP="003C4E77">
      <w:pPr>
        <w:pStyle w:val="ListParagraph"/>
        <w:numPr>
          <w:ilvl w:val="0"/>
          <w:numId w:val="16"/>
        </w:numPr>
        <w:jc w:val="both"/>
        <w:rPr>
          <w:rFonts w:ascii="Times New Roman" w:hAnsi="Times New Roman" w:cs="Times New Roman"/>
          <w:b/>
          <w:sz w:val="18"/>
          <w:szCs w:val="18"/>
        </w:rPr>
      </w:pPr>
      <w:r w:rsidRPr="00F965C1">
        <w:rPr>
          <w:rFonts w:ascii="Times New Roman" w:hAnsi="Times New Roman" w:cs="Times New Roman"/>
          <w:sz w:val="18"/>
          <w:szCs w:val="18"/>
        </w:rPr>
        <w:lastRenderedPageBreak/>
        <w:t>Select Beam and set all the attribute opening the setting, place it from center to center on column by adopting any drawing style like Single beam, Chained beam, Rectangular shaped beam.</w:t>
      </w:r>
    </w:p>
    <w:p w:rsidR="002C758A" w:rsidRPr="00F965C1" w:rsidRDefault="002C758A" w:rsidP="003C4E77">
      <w:pPr>
        <w:pStyle w:val="ListParagraph"/>
        <w:numPr>
          <w:ilvl w:val="0"/>
          <w:numId w:val="16"/>
        </w:numPr>
        <w:jc w:val="both"/>
        <w:rPr>
          <w:rFonts w:ascii="Times New Roman" w:hAnsi="Times New Roman" w:cs="Times New Roman"/>
          <w:b/>
          <w:sz w:val="18"/>
          <w:szCs w:val="18"/>
        </w:rPr>
      </w:pPr>
      <w:r w:rsidRPr="00F965C1">
        <w:rPr>
          <w:rFonts w:ascii="Times New Roman" w:hAnsi="Times New Roman" w:cs="Times New Roman"/>
          <w:sz w:val="18"/>
          <w:szCs w:val="18"/>
        </w:rPr>
        <w:t>Similarly selecting slab, wall, and filling all attribute value, place them at proper location and position.</w:t>
      </w:r>
    </w:p>
    <w:p w:rsidR="002C758A" w:rsidRPr="00F965C1" w:rsidRDefault="002C758A" w:rsidP="003C4E77">
      <w:pPr>
        <w:pStyle w:val="ListParagraph"/>
        <w:numPr>
          <w:ilvl w:val="0"/>
          <w:numId w:val="16"/>
        </w:numPr>
        <w:jc w:val="both"/>
        <w:rPr>
          <w:rFonts w:ascii="Times New Roman" w:hAnsi="Times New Roman" w:cs="Times New Roman"/>
          <w:b/>
          <w:sz w:val="18"/>
          <w:szCs w:val="18"/>
        </w:rPr>
      </w:pPr>
      <w:r w:rsidRPr="00F965C1">
        <w:rPr>
          <w:rFonts w:ascii="Times New Roman" w:hAnsi="Times New Roman" w:cs="Times New Roman"/>
          <w:sz w:val="18"/>
          <w:szCs w:val="18"/>
        </w:rPr>
        <w:t>Then at last place top slab as roof on tank.</w:t>
      </w:r>
    </w:p>
    <w:p w:rsidR="002C758A" w:rsidRPr="00F965C1" w:rsidRDefault="002C758A" w:rsidP="003C4E77">
      <w:pPr>
        <w:pStyle w:val="ListParagraph"/>
        <w:numPr>
          <w:ilvl w:val="0"/>
          <w:numId w:val="16"/>
        </w:numPr>
        <w:jc w:val="both"/>
        <w:rPr>
          <w:rFonts w:ascii="Times New Roman" w:hAnsi="Times New Roman" w:cs="Times New Roman"/>
          <w:b/>
          <w:sz w:val="18"/>
          <w:szCs w:val="18"/>
        </w:rPr>
      </w:pPr>
      <w:r w:rsidRPr="00F965C1">
        <w:rPr>
          <w:rFonts w:ascii="Times New Roman" w:hAnsi="Times New Roman" w:cs="Times New Roman"/>
          <w:sz w:val="18"/>
          <w:szCs w:val="18"/>
        </w:rPr>
        <w:t xml:space="preserve">Open it in 3D window and if any component is found misplaced, correct it by  dragging at proper place by right clicking on object then selecting </w:t>
      </w:r>
      <w:r w:rsidRPr="00F965C1">
        <w:rPr>
          <w:rFonts w:ascii="Times New Roman" w:hAnsi="Times New Roman" w:cs="Times New Roman"/>
          <w:b/>
          <w:sz w:val="18"/>
          <w:szCs w:val="18"/>
        </w:rPr>
        <w:t>Move</w:t>
      </w:r>
      <w:r w:rsidR="00F965C1">
        <w:rPr>
          <w:rFonts w:ascii="Times New Roman" w:hAnsi="Times New Roman" w:cs="Times New Roman"/>
          <w:b/>
          <w:sz w:val="18"/>
          <w:szCs w:val="18"/>
        </w:rPr>
        <w:t>,</w:t>
      </w:r>
      <w:r w:rsidRPr="00F965C1">
        <w:rPr>
          <w:rFonts w:ascii="Times New Roman" w:hAnsi="Times New Roman" w:cs="Times New Roman"/>
          <w:sz w:val="18"/>
          <w:szCs w:val="18"/>
        </w:rPr>
        <w:t xml:space="preserve"> </w:t>
      </w:r>
      <w:r w:rsidR="00F965C1">
        <w:rPr>
          <w:rFonts w:ascii="Times New Roman" w:hAnsi="Times New Roman" w:cs="Times New Roman"/>
          <w:sz w:val="18"/>
          <w:szCs w:val="18"/>
        </w:rPr>
        <w:t>and</w:t>
      </w:r>
      <w:r w:rsidRPr="00F965C1">
        <w:rPr>
          <w:rFonts w:ascii="Times New Roman" w:hAnsi="Times New Roman" w:cs="Times New Roman"/>
          <w:sz w:val="18"/>
          <w:szCs w:val="18"/>
        </w:rPr>
        <w:t xml:space="preserve"> then choosing </w:t>
      </w:r>
      <w:r w:rsidRPr="00F965C1">
        <w:rPr>
          <w:rFonts w:ascii="Times New Roman" w:hAnsi="Times New Roman" w:cs="Times New Roman"/>
          <w:b/>
          <w:sz w:val="18"/>
          <w:szCs w:val="18"/>
        </w:rPr>
        <w:t xml:space="preserve">Drag </w:t>
      </w:r>
      <w:r w:rsidRPr="00F965C1">
        <w:rPr>
          <w:rFonts w:ascii="Times New Roman" w:hAnsi="Times New Roman" w:cs="Times New Roman"/>
          <w:sz w:val="18"/>
          <w:szCs w:val="18"/>
        </w:rPr>
        <w:t xml:space="preserve"> or done it changing the setting of object placed.</w:t>
      </w:r>
    </w:p>
    <w:p w:rsidR="002C758A" w:rsidRPr="00F965C1" w:rsidRDefault="002C758A" w:rsidP="002C758A">
      <w:pPr>
        <w:pStyle w:val="ListParagraph"/>
        <w:jc w:val="both"/>
        <w:rPr>
          <w:rFonts w:ascii="Times New Roman" w:hAnsi="Times New Roman" w:cs="Times New Roman"/>
          <w:sz w:val="18"/>
          <w:szCs w:val="18"/>
        </w:rPr>
      </w:pPr>
    </w:p>
    <w:p w:rsidR="002C758A" w:rsidRPr="003C4E77" w:rsidRDefault="005919D9" w:rsidP="003C4E77">
      <w:pPr>
        <w:jc w:val="both"/>
        <w:rPr>
          <w:rFonts w:ascii="Times New Roman" w:hAnsi="Times New Roman" w:cs="Times New Roman"/>
          <w:b/>
          <w:sz w:val="24"/>
          <w:szCs w:val="24"/>
        </w:rPr>
      </w:pPr>
      <w:r>
        <w:rPr>
          <w:rFonts w:ascii="Times New Roman" w:hAnsi="Times New Roman" w:cs="Times New Roman"/>
          <w:b/>
          <w:sz w:val="24"/>
          <w:szCs w:val="24"/>
        </w:rPr>
        <w:t>4.3</w:t>
      </w:r>
      <w:r w:rsidR="0036570A">
        <w:rPr>
          <w:rFonts w:ascii="Times New Roman" w:hAnsi="Times New Roman" w:cs="Times New Roman"/>
          <w:b/>
          <w:sz w:val="24"/>
          <w:szCs w:val="24"/>
        </w:rPr>
        <w:t>.</w:t>
      </w:r>
      <w:r w:rsidR="003C4E77" w:rsidRPr="003C4E77">
        <w:rPr>
          <w:rFonts w:ascii="Times New Roman" w:hAnsi="Times New Roman" w:cs="Times New Roman"/>
          <w:b/>
          <w:sz w:val="24"/>
          <w:szCs w:val="24"/>
        </w:rPr>
        <w:t xml:space="preserve"> </w:t>
      </w:r>
      <w:r w:rsidR="002C758A" w:rsidRPr="003C4E77">
        <w:rPr>
          <w:rFonts w:ascii="Times New Roman" w:hAnsi="Times New Roman" w:cs="Times New Roman"/>
          <w:b/>
          <w:sz w:val="24"/>
          <w:szCs w:val="24"/>
        </w:rPr>
        <w:t>Reinforcement in Columns and Beam</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If your Archicad have reinforcement library then follow the following steps otherwise install Eptar reinforcement package.</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To proceed with Eptar reinforcement loads the reinforcement library by choosing R</w:t>
      </w:r>
      <w:r w:rsidRPr="00F965C1">
        <w:rPr>
          <w:rFonts w:ascii="Times New Roman" w:hAnsi="Times New Roman" w:cs="Times New Roman"/>
          <w:i/>
          <w:iCs/>
          <w:sz w:val="18"/>
          <w:szCs w:val="18"/>
        </w:rPr>
        <w:t xml:space="preserve">einforcement </w:t>
      </w:r>
      <w:r w:rsidRPr="00F965C1">
        <w:rPr>
          <w:rFonts w:ascii="Times New Roman" w:hAnsi="Times New Roman" w:cs="Times New Roman"/>
          <w:sz w:val="18"/>
          <w:szCs w:val="18"/>
        </w:rPr>
        <w:t xml:space="preserve">button from the top of worksheet. </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Now make sure you have reinforcement environment.</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Go to object and select reinforcement from there.</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Then proceed to make a reinforced object for column consist of rebars and stirrups.</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 xml:space="preserve">Click on </w:t>
      </w:r>
      <w:r w:rsidRPr="00F965C1">
        <w:rPr>
          <w:rFonts w:ascii="Times New Roman" w:hAnsi="Times New Roman" w:cs="Times New Roman"/>
          <w:b/>
          <w:sz w:val="18"/>
          <w:szCs w:val="18"/>
        </w:rPr>
        <w:t>section</w:t>
      </w:r>
      <w:r w:rsidRPr="00F965C1">
        <w:rPr>
          <w:rFonts w:ascii="Times New Roman" w:hAnsi="Times New Roman" w:cs="Times New Roman"/>
          <w:sz w:val="18"/>
          <w:szCs w:val="18"/>
        </w:rPr>
        <w:t xml:space="preserve"> and draw of appropriate length.</w:t>
      </w:r>
    </w:p>
    <w:p w:rsidR="002C758A" w:rsidRPr="00F965C1" w:rsidRDefault="002C758A" w:rsidP="003C4E77">
      <w:pPr>
        <w:pStyle w:val="ListParagraph"/>
        <w:numPr>
          <w:ilvl w:val="0"/>
          <w:numId w:val="15"/>
        </w:numPr>
        <w:jc w:val="both"/>
        <w:rPr>
          <w:rFonts w:ascii="Times New Roman" w:hAnsi="Times New Roman" w:cs="Times New Roman"/>
          <w:sz w:val="18"/>
          <w:szCs w:val="18"/>
        </w:rPr>
      </w:pPr>
      <w:r w:rsidRPr="00F965C1">
        <w:rPr>
          <w:rFonts w:ascii="Times New Roman" w:hAnsi="Times New Roman" w:cs="Times New Roman"/>
          <w:sz w:val="18"/>
          <w:szCs w:val="18"/>
        </w:rPr>
        <w:t xml:space="preserve">Then do the settings of section by right clicking on it and choosing </w:t>
      </w:r>
      <w:r w:rsidRPr="00F965C1">
        <w:rPr>
          <w:rFonts w:ascii="Times New Roman" w:hAnsi="Times New Roman" w:cs="Times New Roman"/>
          <w:b/>
          <w:sz w:val="18"/>
          <w:szCs w:val="18"/>
        </w:rPr>
        <w:t>Section Setting.</w:t>
      </w:r>
    </w:p>
    <w:p w:rsidR="002C758A" w:rsidRPr="00F965C1" w:rsidRDefault="002C758A" w:rsidP="003C4E77">
      <w:pPr>
        <w:pStyle w:val="ListParagraph"/>
        <w:numPr>
          <w:ilvl w:val="0"/>
          <w:numId w:val="15"/>
        </w:numPr>
        <w:jc w:val="both"/>
        <w:rPr>
          <w:rFonts w:ascii="Times New Roman" w:hAnsi="Times New Roman" w:cs="Times New Roman"/>
          <w:b/>
          <w:sz w:val="18"/>
          <w:szCs w:val="18"/>
        </w:rPr>
      </w:pPr>
      <w:r w:rsidRPr="00F965C1">
        <w:rPr>
          <w:rFonts w:ascii="Times New Roman" w:hAnsi="Times New Roman" w:cs="Times New Roman"/>
          <w:sz w:val="18"/>
          <w:szCs w:val="18"/>
        </w:rPr>
        <w:t>By choosing rebars and stirrups, one by one, place them inside the Section created and adjust them by opening the section just by right clicking on it.</w:t>
      </w:r>
    </w:p>
    <w:p w:rsidR="002C758A" w:rsidRPr="00F965C1" w:rsidRDefault="002C758A" w:rsidP="003C4E77">
      <w:pPr>
        <w:pStyle w:val="ListParagraph"/>
        <w:numPr>
          <w:ilvl w:val="0"/>
          <w:numId w:val="15"/>
        </w:numPr>
        <w:jc w:val="both"/>
        <w:rPr>
          <w:rFonts w:ascii="Times New Roman" w:hAnsi="Times New Roman" w:cs="Times New Roman"/>
          <w:b/>
          <w:sz w:val="18"/>
          <w:szCs w:val="18"/>
        </w:rPr>
      </w:pPr>
      <w:r w:rsidRPr="00F965C1">
        <w:rPr>
          <w:rFonts w:ascii="Times New Roman" w:hAnsi="Times New Roman" w:cs="Times New Roman"/>
          <w:sz w:val="18"/>
          <w:szCs w:val="18"/>
        </w:rPr>
        <w:t xml:space="preserve">After assembling, invoke the </w:t>
      </w:r>
      <w:r w:rsidRPr="00F965C1">
        <w:rPr>
          <w:rFonts w:ascii="Times New Roman" w:hAnsi="Times New Roman" w:cs="Times New Roman"/>
          <w:b/>
          <w:sz w:val="18"/>
          <w:szCs w:val="18"/>
        </w:rPr>
        <w:t>Reinforcement</w:t>
      </w:r>
      <w:r w:rsidRPr="00F965C1">
        <w:rPr>
          <w:rFonts w:ascii="Times New Roman" w:hAnsi="Times New Roman" w:cs="Times New Roman"/>
          <w:sz w:val="18"/>
          <w:szCs w:val="18"/>
        </w:rPr>
        <w:t xml:space="preserve"> button, and then select to </w:t>
      </w:r>
      <w:r w:rsidRPr="00F965C1">
        <w:rPr>
          <w:rFonts w:ascii="Times New Roman" w:hAnsi="Times New Roman" w:cs="Times New Roman"/>
          <w:b/>
          <w:sz w:val="18"/>
          <w:szCs w:val="18"/>
        </w:rPr>
        <w:t>Create Column.</w:t>
      </w:r>
    </w:p>
    <w:p w:rsidR="002C758A" w:rsidRPr="00F965C1" w:rsidRDefault="002C758A" w:rsidP="003C4E77">
      <w:pPr>
        <w:pStyle w:val="ListParagraph"/>
        <w:numPr>
          <w:ilvl w:val="0"/>
          <w:numId w:val="15"/>
        </w:numPr>
        <w:jc w:val="both"/>
        <w:rPr>
          <w:rFonts w:ascii="Times New Roman" w:hAnsi="Times New Roman" w:cs="Times New Roman"/>
          <w:b/>
          <w:sz w:val="18"/>
          <w:szCs w:val="18"/>
        </w:rPr>
      </w:pPr>
      <w:r w:rsidRPr="00F965C1">
        <w:rPr>
          <w:rFonts w:ascii="Times New Roman" w:hAnsi="Times New Roman" w:cs="Times New Roman"/>
          <w:sz w:val="18"/>
          <w:szCs w:val="18"/>
        </w:rPr>
        <w:t>A pane will appear soon to provide its name and type, then press OK to proceed.</w:t>
      </w:r>
    </w:p>
    <w:p w:rsidR="002C758A" w:rsidRPr="00411687" w:rsidRDefault="002C758A"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Place them where required by setting it property.</w:t>
      </w:r>
    </w:p>
    <w:p w:rsidR="002C758A" w:rsidRPr="00411687" w:rsidRDefault="002C758A"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Similarly follow afore mentioned step for beam reinforcement.</w:t>
      </w:r>
    </w:p>
    <w:p w:rsidR="002C758A" w:rsidRPr="00411687" w:rsidRDefault="002C758A"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 xml:space="preserve">Check all provided object and its properties by invoking the Ifc manager as follows: </w:t>
      </w:r>
      <w:r w:rsidRPr="00411687">
        <w:rPr>
          <w:rFonts w:ascii="Times New Roman" w:hAnsi="Times New Roman" w:cs="Times New Roman"/>
          <w:b/>
          <w:sz w:val="18"/>
          <w:szCs w:val="18"/>
        </w:rPr>
        <w:t>File→File Special→IFC2×3→IFC Manager.</w:t>
      </w:r>
    </w:p>
    <w:p w:rsidR="002C758A" w:rsidRPr="00411687" w:rsidRDefault="002C758A"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To create a New Property sets just  click on New Property and continue.</w:t>
      </w:r>
    </w:p>
    <w:p w:rsidR="002C758A" w:rsidRPr="00411687" w:rsidRDefault="002C758A"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At last export or save the file as ifcXML.</w:t>
      </w:r>
    </w:p>
    <w:p w:rsidR="008B6B91" w:rsidRPr="00411687" w:rsidRDefault="008B6B91" w:rsidP="003C4E77">
      <w:pPr>
        <w:pStyle w:val="ListParagraph"/>
        <w:numPr>
          <w:ilvl w:val="0"/>
          <w:numId w:val="15"/>
        </w:numPr>
        <w:jc w:val="both"/>
        <w:rPr>
          <w:rFonts w:ascii="Times New Roman" w:hAnsi="Times New Roman" w:cs="Times New Roman"/>
          <w:b/>
          <w:sz w:val="18"/>
          <w:szCs w:val="18"/>
        </w:rPr>
      </w:pPr>
      <w:r w:rsidRPr="00411687">
        <w:rPr>
          <w:rFonts w:ascii="Times New Roman" w:hAnsi="Times New Roman" w:cs="Times New Roman"/>
          <w:sz w:val="18"/>
          <w:szCs w:val="18"/>
        </w:rPr>
        <w:t xml:space="preserve">A final 3D view shown in </w:t>
      </w:r>
      <w:r w:rsidR="003F4D27">
        <w:rPr>
          <w:rFonts w:ascii="Times New Roman" w:hAnsi="Times New Roman" w:cs="Times New Roman"/>
          <w:b/>
          <w:sz w:val="18"/>
          <w:szCs w:val="18"/>
        </w:rPr>
        <w:t>Fig.1, 2.</w:t>
      </w:r>
    </w:p>
    <w:p w:rsidR="002C758A" w:rsidRPr="00411687" w:rsidRDefault="002C758A" w:rsidP="002C758A">
      <w:pPr>
        <w:pStyle w:val="ListParagraph"/>
        <w:jc w:val="both"/>
        <w:rPr>
          <w:rFonts w:ascii="Times New Roman" w:hAnsi="Times New Roman" w:cs="Times New Roman"/>
          <w:b/>
          <w:sz w:val="18"/>
          <w:szCs w:val="18"/>
        </w:rPr>
      </w:pPr>
      <w:r w:rsidRPr="00411687">
        <w:rPr>
          <w:rFonts w:ascii="Times New Roman" w:hAnsi="Times New Roman" w:cs="Times New Roman"/>
          <w:b/>
          <w:sz w:val="18"/>
          <w:szCs w:val="18"/>
        </w:rPr>
        <w:lastRenderedPageBreak/>
        <w:t xml:space="preserve">NOTE: The length of the section should be </w:t>
      </w:r>
      <w:r w:rsidRPr="00411687">
        <w:rPr>
          <w:rFonts w:ascii="Times New Roman" w:hAnsi="Times New Roman" w:cs="Times New Roman"/>
          <w:b/>
          <w:sz w:val="18"/>
          <w:szCs w:val="18"/>
        </w:rPr>
        <w:lastRenderedPageBreak/>
        <w:t xml:space="preserve">taken usually small. </w:t>
      </w:r>
    </w:p>
    <w:p w:rsidR="008B6B91" w:rsidRDefault="008B6B91" w:rsidP="002C758A">
      <w:pPr>
        <w:pStyle w:val="ListParagraph"/>
        <w:jc w:val="both"/>
        <w:rPr>
          <w:rFonts w:ascii="Times New Roman" w:hAnsi="Times New Roman" w:cs="Times New Roman"/>
          <w:b/>
          <w:sz w:val="24"/>
          <w:szCs w:val="24"/>
        </w:rPr>
        <w:sectPr w:rsidR="008B6B91" w:rsidSect="00572681">
          <w:type w:val="continuous"/>
          <w:pgSz w:w="12240" w:h="15840"/>
          <w:pgMar w:top="1440" w:right="1440" w:bottom="1440" w:left="1440" w:header="720" w:footer="720" w:gutter="0"/>
          <w:cols w:num="2" w:space="720"/>
          <w:docGrid w:linePitch="360"/>
        </w:sectPr>
      </w:pPr>
    </w:p>
    <w:p w:rsidR="00AD050F" w:rsidRDefault="00623280" w:rsidP="00AD050F">
      <w:pPr>
        <w:pStyle w:val="ListParagraph"/>
        <w:keepNext/>
        <w:jc w:val="both"/>
      </w:pPr>
      <w:r w:rsidRPr="00623280">
        <w:rPr>
          <w:rFonts w:ascii="Times New Roman" w:hAnsi="Times New Roman" w:cs="Times New Roman"/>
          <w:b/>
          <w:noProof/>
          <w:sz w:val="24"/>
          <w:szCs w:val="24"/>
        </w:rPr>
        <w:lastRenderedPageBreak/>
        <w:drawing>
          <wp:inline distT="0" distB="0" distL="0" distR="0">
            <wp:extent cx="1566559" cy="216926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947" t="21986" r="39808" b="14496"/>
                    <a:stretch>
                      <a:fillRect/>
                    </a:stretch>
                  </pic:blipFill>
                  <pic:spPr bwMode="auto">
                    <a:xfrm>
                      <a:off x="0" y="0"/>
                      <a:ext cx="1566559" cy="2169268"/>
                    </a:xfrm>
                    <a:prstGeom prst="rect">
                      <a:avLst/>
                    </a:prstGeom>
                    <a:noFill/>
                    <a:ln w="9525">
                      <a:noFill/>
                      <a:miter lim="800000"/>
                      <a:headEnd/>
                      <a:tailEnd/>
                    </a:ln>
                  </pic:spPr>
                </pic:pic>
              </a:graphicData>
            </a:graphic>
          </wp:inline>
        </w:drawing>
      </w:r>
    </w:p>
    <w:p w:rsidR="000E0907" w:rsidRPr="00AD050F" w:rsidRDefault="00AD050F" w:rsidP="00AD050F">
      <w:pPr>
        <w:pStyle w:val="Caption"/>
        <w:jc w:val="both"/>
        <w:rPr>
          <w:rFonts w:ascii="Times New Roman" w:hAnsi="Times New Roman" w:cs="Times New Roman"/>
          <w:color w:val="auto"/>
        </w:rPr>
      </w:pPr>
      <w:r w:rsidRPr="00AD050F">
        <w:rPr>
          <w:rFonts w:ascii="Times New Roman" w:hAnsi="Times New Roman" w:cs="Times New Roman"/>
          <w:color w:val="auto"/>
        </w:rPr>
        <w:t xml:space="preserve">Figure </w:t>
      </w:r>
      <w:r w:rsidR="007B0153" w:rsidRPr="00AD050F">
        <w:rPr>
          <w:rFonts w:ascii="Times New Roman" w:hAnsi="Times New Roman" w:cs="Times New Roman"/>
          <w:color w:val="auto"/>
        </w:rPr>
        <w:fldChar w:fldCharType="begin"/>
      </w:r>
      <w:r w:rsidRPr="00AD050F">
        <w:rPr>
          <w:rFonts w:ascii="Times New Roman" w:hAnsi="Times New Roman" w:cs="Times New Roman"/>
          <w:color w:val="auto"/>
        </w:rPr>
        <w:instrText xml:space="preserve"> SEQ Figure \* ARABIC </w:instrText>
      </w:r>
      <w:r w:rsidR="007B0153" w:rsidRPr="00AD050F">
        <w:rPr>
          <w:rFonts w:ascii="Times New Roman" w:hAnsi="Times New Roman" w:cs="Times New Roman"/>
          <w:color w:val="auto"/>
        </w:rPr>
        <w:fldChar w:fldCharType="separate"/>
      </w:r>
      <w:r w:rsidR="00E4296D">
        <w:rPr>
          <w:rFonts w:ascii="Times New Roman" w:hAnsi="Times New Roman" w:cs="Times New Roman"/>
          <w:noProof/>
          <w:color w:val="auto"/>
        </w:rPr>
        <w:t>1</w:t>
      </w:r>
      <w:r w:rsidR="007B0153" w:rsidRPr="00AD050F">
        <w:rPr>
          <w:rFonts w:ascii="Times New Roman" w:hAnsi="Times New Roman" w:cs="Times New Roman"/>
          <w:color w:val="auto"/>
        </w:rPr>
        <w:fldChar w:fldCharType="end"/>
      </w:r>
      <w:r>
        <w:rPr>
          <w:rFonts w:ascii="Times New Roman" w:hAnsi="Times New Roman" w:cs="Times New Roman"/>
          <w:color w:val="auto"/>
        </w:rPr>
        <w:t xml:space="preserve"> </w:t>
      </w:r>
      <w:r w:rsidRPr="00AD050F">
        <w:rPr>
          <w:rFonts w:ascii="Times New Roman" w:hAnsi="Times New Roman" w:cs="Times New Roman"/>
          <w:color w:val="auto"/>
        </w:rPr>
        <w:t>3D shaded view of Tank.</w:t>
      </w:r>
    </w:p>
    <w:p w:rsidR="00AD050F" w:rsidRDefault="00623280" w:rsidP="00AD050F">
      <w:pPr>
        <w:keepNext/>
      </w:pPr>
      <w:r w:rsidRPr="00623280">
        <w:rPr>
          <w:noProof/>
        </w:rPr>
        <w:lastRenderedPageBreak/>
        <w:drawing>
          <wp:inline distT="0" distB="0" distL="0" distR="0">
            <wp:extent cx="1557850" cy="2294792"/>
            <wp:effectExtent l="19050" t="0" r="425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4071" t="23877" r="39803" b="14421"/>
                    <a:stretch>
                      <a:fillRect/>
                    </a:stretch>
                  </pic:blipFill>
                  <pic:spPr bwMode="auto">
                    <a:xfrm>
                      <a:off x="0" y="0"/>
                      <a:ext cx="1557850" cy="2294792"/>
                    </a:xfrm>
                    <a:prstGeom prst="rect">
                      <a:avLst/>
                    </a:prstGeom>
                    <a:noFill/>
                    <a:ln w="9525">
                      <a:noFill/>
                      <a:miter lim="800000"/>
                      <a:headEnd/>
                      <a:tailEnd/>
                    </a:ln>
                  </pic:spPr>
                </pic:pic>
              </a:graphicData>
            </a:graphic>
          </wp:inline>
        </w:drawing>
      </w:r>
    </w:p>
    <w:p w:rsidR="00AD050F" w:rsidRPr="00AD050F" w:rsidRDefault="00AD050F" w:rsidP="00AD050F">
      <w:pPr>
        <w:pStyle w:val="Caption"/>
        <w:rPr>
          <w:rFonts w:ascii="Times New Roman" w:hAnsi="Times New Roman" w:cs="Times New Roman"/>
          <w:color w:val="auto"/>
        </w:rPr>
      </w:pPr>
      <w:r w:rsidRPr="00AD050F">
        <w:rPr>
          <w:rFonts w:ascii="Times New Roman" w:hAnsi="Times New Roman" w:cs="Times New Roman"/>
          <w:color w:val="auto"/>
        </w:rPr>
        <w:t xml:space="preserve">Figure </w:t>
      </w:r>
      <w:r w:rsidR="007B0153" w:rsidRPr="00AD050F">
        <w:rPr>
          <w:rFonts w:ascii="Times New Roman" w:hAnsi="Times New Roman" w:cs="Times New Roman"/>
          <w:color w:val="auto"/>
        </w:rPr>
        <w:fldChar w:fldCharType="begin"/>
      </w:r>
      <w:r w:rsidRPr="00AD050F">
        <w:rPr>
          <w:rFonts w:ascii="Times New Roman" w:hAnsi="Times New Roman" w:cs="Times New Roman"/>
          <w:color w:val="auto"/>
        </w:rPr>
        <w:instrText xml:space="preserve"> SEQ Figure \* ARABIC </w:instrText>
      </w:r>
      <w:r w:rsidR="007B0153" w:rsidRPr="00AD050F">
        <w:rPr>
          <w:rFonts w:ascii="Times New Roman" w:hAnsi="Times New Roman" w:cs="Times New Roman"/>
          <w:color w:val="auto"/>
        </w:rPr>
        <w:fldChar w:fldCharType="separate"/>
      </w:r>
      <w:r w:rsidR="00E4296D">
        <w:rPr>
          <w:rFonts w:ascii="Times New Roman" w:hAnsi="Times New Roman" w:cs="Times New Roman"/>
          <w:noProof/>
          <w:color w:val="auto"/>
        </w:rPr>
        <w:t>2</w:t>
      </w:r>
      <w:r w:rsidR="007B0153" w:rsidRPr="00AD050F">
        <w:rPr>
          <w:rFonts w:ascii="Times New Roman" w:hAnsi="Times New Roman" w:cs="Times New Roman"/>
          <w:color w:val="auto"/>
        </w:rPr>
        <w:fldChar w:fldCharType="end"/>
      </w:r>
      <w:r w:rsidRPr="00AD050F">
        <w:rPr>
          <w:rFonts w:ascii="Times New Roman" w:hAnsi="Times New Roman" w:cs="Times New Roman"/>
          <w:color w:val="auto"/>
        </w:rPr>
        <w:t xml:space="preserve"> Wireframe tank model in ArchiCAD</w:t>
      </w:r>
      <w:r>
        <w:rPr>
          <w:rFonts w:ascii="Times New Roman" w:hAnsi="Times New Roman" w:cs="Times New Roman"/>
          <w:color w:val="auto"/>
        </w:rPr>
        <w:t>.</w:t>
      </w:r>
    </w:p>
    <w:p w:rsidR="00623280" w:rsidRDefault="00623280" w:rsidP="008B6B91">
      <w:pPr>
        <w:pStyle w:val="ListParagraph"/>
        <w:jc w:val="both"/>
        <w:rPr>
          <w:rFonts w:ascii="Times New Roman" w:hAnsi="Times New Roman" w:cs="Times New Roman"/>
          <w:b/>
          <w:sz w:val="24"/>
          <w:szCs w:val="24"/>
        </w:rPr>
        <w:sectPr w:rsidR="00623280" w:rsidSect="00623280">
          <w:type w:val="continuous"/>
          <w:pgSz w:w="12240" w:h="15840"/>
          <w:pgMar w:top="1440" w:right="1440" w:bottom="1440" w:left="1440" w:header="720" w:footer="720" w:gutter="0"/>
          <w:cols w:num="2" w:space="720"/>
          <w:docGrid w:linePitch="360"/>
        </w:sectPr>
      </w:pPr>
    </w:p>
    <w:p w:rsidR="00280EBA" w:rsidRPr="008B6B91" w:rsidRDefault="00280EBA" w:rsidP="008B6B91">
      <w:pPr>
        <w:pStyle w:val="ListParagraph"/>
        <w:jc w:val="both"/>
        <w:rPr>
          <w:rFonts w:ascii="Times New Roman" w:hAnsi="Times New Roman" w:cs="Times New Roman"/>
          <w:b/>
          <w:sz w:val="24"/>
          <w:szCs w:val="24"/>
        </w:rPr>
        <w:sectPr w:rsidR="00280EBA" w:rsidRPr="008B6B91" w:rsidSect="008B6B91">
          <w:type w:val="continuous"/>
          <w:pgSz w:w="12240" w:h="15840"/>
          <w:pgMar w:top="1440" w:right="1440" w:bottom="1440" w:left="1440" w:header="720" w:footer="720" w:gutter="0"/>
          <w:cols w:space="720"/>
          <w:docGrid w:linePitch="360"/>
        </w:sectPr>
      </w:pPr>
    </w:p>
    <w:p w:rsidR="002C758A" w:rsidRPr="00623280" w:rsidRDefault="003C4E77" w:rsidP="006064FE">
      <w:pPr>
        <w:jc w:val="both"/>
        <w:rPr>
          <w:rFonts w:ascii="Times New Roman" w:hAnsi="Times New Roman" w:cs="Times New Roman"/>
          <w:sz w:val="24"/>
          <w:szCs w:val="24"/>
        </w:rPr>
      </w:pPr>
      <w:r>
        <w:rPr>
          <w:rFonts w:ascii="Times New Roman" w:hAnsi="Times New Roman" w:cs="Times New Roman"/>
          <w:b/>
          <w:sz w:val="24"/>
          <w:szCs w:val="24"/>
        </w:rPr>
        <w:lastRenderedPageBreak/>
        <w:t>5</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Pr="00623280">
        <w:rPr>
          <w:rFonts w:ascii="Times New Roman" w:hAnsi="Times New Roman" w:cs="Times New Roman"/>
          <w:b/>
          <w:sz w:val="24"/>
          <w:szCs w:val="24"/>
        </w:rPr>
        <w:t>IFC MAPPING</w:t>
      </w:r>
    </w:p>
    <w:p w:rsidR="00F72DC9" w:rsidRPr="00623280" w:rsidRDefault="002B20C3" w:rsidP="006064FE">
      <w:pPr>
        <w:jc w:val="both"/>
        <w:rPr>
          <w:noProof/>
          <w:sz w:val="18"/>
          <w:szCs w:val="18"/>
        </w:rPr>
        <w:sectPr w:rsidR="00F72DC9" w:rsidRPr="00623280" w:rsidSect="00572681">
          <w:type w:val="continuous"/>
          <w:pgSz w:w="12240" w:h="15840"/>
          <w:pgMar w:top="1440" w:right="1440" w:bottom="1440" w:left="1440" w:header="720" w:footer="720" w:gutter="0"/>
          <w:cols w:num="2" w:space="720"/>
          <w:docGrid w:linePitch="360"/>
        </w:sectPr>
      </w:pPr>
      <w:r w:rsidRPr="00623280">
        <w:rPr>
          <w:rFonts w:ascii="Times New Roman" w:hAnsi="Times New Roman" w:cs="Times New Roman"/>
          <w:sz w:val="18"/>
          <w:szCs w:val="18"/>
        </w:rPr>
        <w:t>On exporting, building data is mapped into ifc type and contain feature value as it exists in the real world.</w:t>
      </w:r>
      <w:r w:rsidR="000A3399" w:rsidRPr="00623280">
        <w:rPr>
          <w:rFonts w:ascii="Times New Roman" w:hAnsi="Times New Roman" w:cs="Times New Roman"/>
          <w:sz w:val="18"/>
          <w:szCs w:val="18"/>
        </w:rPr>
        <w:t xml:space="preserve"> Like here </w:t>
      </w:r>
      <w:r w:rsidR="000A3399" w:rsidRPr="00623280">
        <w:rPr>
          <w:rFonts w:ascii="Times New Roman" w:hAnsi="Times New Roman" w:cs="Times New Roman"/>
          <w:sz w:val="18"/>
          <w:szCs w:val="18"/>
        </w:rPr>
        <w:lastRenderedPageBreak/>
        <w:t xml:space="preserve">Property, Pset_Column_common, contains the properties like Fire rating, placement ie External or internal, reference and slope of column. </w:t>
      </w:r>
      <w:r w:rsidRPr="00623280">
        <w:rPr>
          <w:rFonts w:ascii="Times New Roman" w:hAnsi="Times New Roman" w:cs="Times New Roman"/>
          <w:b/>
          <w:sz w:val="18"/>
          <w:szCs w:val="18"/>
        </w:rPr>
        <w:t xml:space="preserve">Fig.3 </w:t>
      </w:r>
      <w:r w:rsidR="000A3399" w:rsidRPr="00623280">
        <w:rPr>
          <w:rFonts w:ascii="Times New Roman" w:hAnsi="Times New Roman" w:cs="Times New Roman"/>
          <w:sz w:val="18"/>
          <w:szCs w:val="18"/>
        </w:rPr>
        <w:t>illustrates</w:t>
      </w:r>
      <w:r w:rsidRPr="00623280">
        <w:rPr>
          <w:rFonts w:ascii="Times New Roman" w:hAnsi="Times New Roman" w:cs="Times New Roman"/>
          <w:sz w:val="18"/>
          <w:szCs w:val="18"/>
        </w:rPr>
        <w:t xml:space="preserve"> the mapping of building data.</w:t>
      </w:r>
      <w:r w:rsidR="00F72DC9" w:rsidRPr="00623280">
        <w:rPr>
          <w:noProof/>
          <w:sz w:val="18"/>
          <w:szCs w:val="18"/>
        </w:rPr>
        <w:t xml:space="preserve"> </w:t>
      </w:r>
    </w:p>
    <w:p w:rsidR="00AD050F" w:rsidRDefault="007B0153" w:rsidP="00AD050F">
      <w:pPr>
        <w:keepNext/>
      </w:pPr>
      <w:r w:rsidRPr="007B0153">
        <w:rPr>
          <w:rFonts w:ascii="Times New Roman" w:hAnsi="Times New Roman" w:cs="Times New Roman"/>
          <w:noProof/>
          <w:sz w:val="24"/>
          <w:szCs w:val="24"/>
        </w:rPr>
        <w:lastRenderedPageBreak/>
        <w:pict>
          <v:group id="_x0000_s1119" style="position:absolute;margin-left:165.45pt;margin-top:27.25pt;width:301.55pt;height:254.9pt;z-index:251671552" coordorigin="4749,1985" coordsize="6031,5098">
            <v:oval id="_x0000_s1112" style="position:absolute;left:4749;top:3217;width:1440;height:131" filled="f" strokecolor="red"/>
            <v:group id="_x0000_s1118" style="position:absolute;left:4749;top:1985;width:6031;height:5098" coordorigin="4749,1985" coordsize="6031,5098">
              <v:oval id="_x0000_s1111" style="position:absolute;left:4749;top:3086;width:1440;height:131" o:regroupid="1" filled="f" strokecolor="red"/>
              <v:oval id="_x0000_s1113" style="position:absolute;left:4749;top:3348;width:1440;height:131" o:regroupid="1" filled="f" strokecolor="red"/>
              <v:oval id="_x0000_s1114" style="position:absolute;left:4911;top:3675;width:1440;height:131" o:regroupid="1" filled="f" strokecolor="red"/>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15" type="#_x0000_t63" style="position:absolute;left:6046;top:1985;width:4164;height:960" o:regroupid="1" adj="467" filled="f">
                <v:textbox style="mso-next-textbox:#_x0000_s1115">
                  <w:txbxContent>
                    <w:p w:rsidR="00B35C71" w:rsidRPr="009E39C8" w:rsidRDefault="00B35C71">
                      <w:pPr>
                        <w:rPr>
                          <w:b/>
                          <w:color w:val="FF0000"/>
                        </w:rPr>
                      </w:pPr>
                      <w:r w:rsidRPr="009E39C8">
                        <w:rPr>
                          <w:b/>
                          <w:color w:val="FF0000"/>
                        </w:rPr>
                        <w:t>Provide the Description,O</w:t>
                      </w:r>
                      <w:r w:rsidR="009E39C8">
                        <w:rPr>
                          <w:b/>
                          <w:color w:val="FF0000"/>
                        </w:rPr>
                        <w:t>b</w:t>
                      </w:r>
                      <w:r w:rsidRPr="009E39C8">
                        <w:rPr>
                          <w:b/>
                          <w:color w:val="FF0000"/>
                        </w:rPr>
                        <w:t xml:space="preserve">jecttype </w:t>
                      </w:r>
                      <w:r w:rsidR="009E39C8" w:rsidRPr="009E39C8">
                        <w:rPr>
                          <w:b/>
                          <w:color w:val="FF0000"/>
                        </w:rPr>
                        <w:t xml:space="preserve">Provide the Description,Ojecttype </w:t>
                      </w:r>
                      <w:r w:rsidRPr="009E39C8">
                        <w:rPr>
                          <w:b/>
                          <w:color w:val="FF0000"/>
                        </w:rPr>
                        <w:t>&amp;Tag</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6" type="#_x0000_t47" style="position:absolute;left:8342;top:3217;width:2438;height:3866" o:regroupid="1" adj="-7309,905,-1063,1006,-2304,598,-2304,598" filled="f" strokecolor="red">
                <v:textbox style="mso-next-textbox:#_x0000_s1116">
                  <w:txbxContent>
                    <w:p w:rsidR="00B35C71" w:rsidRPr="009E39C8" w:rsidRDefault="00B35C71">
                      <w:pPr>
                        <w:rPr>
                          <w:b/>
                          <w:color w:val="FF0000"/>
                        </w:rPr>
                      </w:pPr>
                      <w:r w:rsidRPr="009E39C8">
                        <w:rPr>
                          <w:b/>
                          <w:color w:val="FF0000"/>
                        </w:rPr>
                        <w:t>Gives the property as</w:t>
                      </w:r>
                    </w:p>
                    <w:p w:rsidR="00B35C71" w:rsidRPr="009E39C8" w:rsidRDefault="00B35C71" w:rsidP="00B35C71">
                      <w:pPr>
                        <w:pStyle w:val="ListParagraph"/>
                        <w:numPr>
                          <w:ilvl w:val="0"/>
                          <w:numId w:val="13"/>
                        </w:numPr>
                        <w:rPr>
                          <w:b/>
                          <w:color w:val="FF0000"/>
                        </w:rPr>
                      </w:pPr>
                      <w:r w:rsidRPr="009E39C8">
                        <w:rPr>
                          <w:b/>
                          <w:color w:val="FF0000"/>
                        </w:rPr>
                        <w:t>FireRating</w:t>
                      </w:r>
                    </w:p>
                    <w:p w:rsidR="00B35C71" w:rsidRPr="009E39C8" w:rsidRDefault="00B35C71" w:rsidP="00B35C71">
                      <w:pPr>
                        <w:pStyle w:val="ListParagraph"/>
                        <w:numPr>
                          <w:ilvl w:val="0"/>
                          <w:numId w:val="13"/>
                        </w:numPr>
                        <w:rPr>
                          <w:b/>
                          <w:color w:val="FF0000"/>
                        </w:rPr>
                      </w:pPr>
                      <w:r w:rsidRPr="009E39C8">
                        <w:rPr>
                          <w:b/>
                          <w:color w:val="FF0000"/>
                        </w:rPr>
                        <w:t>IsExternal</w:t>
                      </w:r>
                    </w:p>
                    <w:p w:rsidR="00B35C71" w:rsidRPr="009E39C8" w:rsidRDefault="00B35C71" w:rsidP="00B35C71">
                      <w:pPr>
                        <w:pStyle w:val="ListParagraph"/>
                        <w:numPr>
                          <w:ilvl w:val="0"/>
                          <w:numId w:val="13"/>
                        </w:numPr>
                        <w:rPr>
                          <w:b/>
                          <w:color w:val="FF0000"/>
                        </w:rPr>
                      </w:pPr>
                      <w:r w:rsidRPr="009E39C8">
                        <w:rPr>
                          <w:b/>
                          <w:color w:val="FF0000"/>
                        </w:rPr>
                        <w:t>LoadBearing</w:t>
                      </w:r>
                    </w:p>
                    <w:p w:rsidR="00B35C71" w:rsidRPr="009E39C8" w:rsidRDefault="00B35C71" w:rsidP="00B35C71">
                      <w:pPr>
                        <w:pStyle w:val="ListParagraph"/>
                        <w:numPr>
                          <w:ilvl w:val="0"/>
                          <w:numId w:val="13"/>
                        </w:numPr>
                        <w:rPr>
                          <w:b/>
                          <w:color w:val="FF0000"/>
                        </w:rPr>
                      </w:pPr>
                      <w:r w:rsidRPr="009E39C8">
                        <w:rPr>
                          <w:b/>
                          <w:color w:val="FF0000"/>
                        </w:rPr>
                        <w:t>Reference</w:t>
                      </w:r>
                    </w:p>
                    <w:p w:rsidR="00B35C71" w:rsidRPr="009E39C8" w:rsidRDefault="00B35C71" w:rsidP="00B35C71">
                      <w:pPr>
                        <w:pStyle w:val="ListParagraph"/>
                        <w:numPr>
                          <w:ilvl w:val="0"/>
                          <w:numId w:val="13"/>
                        </w:numPr>
                        <w:rPr>
                          <w:b/>
                          <w:color w:val="FF0000"/>
                        </w:rPr>
                      </w:pPr>
                      <w:r w:rsidRPr="009E39C8">
                        <w:rPr>
                          <w:b/>
                          <w:color w:val="FF0000"/>
                        </w:rPr>
                        <w:t>Slope</w:t>
                      </w:r>
                    </w:p>
                    <w:p w:rsidR="00B35C71" w:rsidRPr="009E39C8" w:rsidRDefault="00B35C71" w:rsidP="00B35C71">
                      <w:pPr>
                        <w:rPr>
                          <w:b/>
                          <w:color w:val="FF0000"/>
                        </w:rPr>
                      </w:pPr>
                      <w:r w:rsidRPr="009E39C8">
                        <w:rPr>
                          <w:b/>
                          <w:color w:val="FF0000"/>
                        </w:rPr>
                        <w:t>All above are properties of IfcColumn that is mapped</w:t>
                      </w:r>
                      <w:r w:rsidR="009E39C8">
                        <w:rPr>
                          <w:b/>
                          <w:color w:val="FF0000"/>
                        </w:rPr>
                        <w:t xml:space="preserve"> into ifc</w:t>
                      </w:r>
                      <w:r w:rsidRPr="009E39C8">
                        <w:rPr>
                          <w:b/>
                          <w:color w:val="FF0000"/>
                        </w:rPr>
                        <w:t xml:space="preserve"> as it</w:t>
                      </w:r>
                      <w:r w:rsidR="009E39C8" w:rsidRPr="009E39C8">
                        <w:rPr>
                          <w:b/>
                          <w:color w:val="FF0000"/>
                        </w:rPr>
                        <w:t xml:space="preserve"> is here.</w:t>
                      </w:r>
                    </w:p>
                  </w:txbxContent>
                </v:textbox>
              </v:shape>
            </v:group>
          </v:group>
        </w:pict>
      </w:r>
      <w:r w:rsidR="00B35C71">
        <w:rPr>
          <w:rFonts w:ascii="Times New Roman" w:hAnsi="Times New Roman" w:cs="Times New Roman"/>
          <w:noProof/>
          <w:sz w:val="24"/>
          <w:szCs w:val="24"/>
        </w:rPr>
        <w:drawing>
          <wp:inline distT="0" distB="0" distL="0" distR="0">
            <wp:extent cx="5944005" cy="36770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t="2679" b="5278"/>
                    <a:stretch>
                      <a:fillRect/>
                    </a:stretch>
                  </pic:blipFill>
                  <pic:spPr bwMode="auto">
                    <a:xfrm>
                      <a:off x="0" y="0"/>
                      <a:ext cx="5944005" cy="3677055"/>
                    </a:xfrm>
                    <a:prstGeom prst="rect">
                      <a:avLst/>
                    </a:prstGeom>
                    <a:noFill/>
                    <a:ln w="9525">
                      <a:noFill/>
                      <a:miter lim="800000"/>
                      <a:headEnd/>
                      <a:tailEnd/>
                    </a:ln>
                  </pic:spPr>
                </pic:pic>
              </a:graphicData>
            </a:graphic>
          </wp:inline>
        </w:drawing>
      </w:r>
    </w:p>
    <w:p w:rsidR="00623280" w:rsidRPr="00AD050F" w:rsidRDefault="00AD050F" w:rsidP="00AD050F">
      <w:pPr>
        <w:pStyle w:val="Caption"/>
        <w:rPr>
          <w:rFonts w:ascii="Times New Roman" w:hAnsi="Times New Roman" w:cs="Times New Roman"/>
          <w:color w:val="auto"/>
        </w:rPr>
        <w:sectPr w:rsidR="00623280" w:rsidRPr="00AD050F" w:rsidSect="00F72DC9">
          <w:type w:val="continuous"/>
          <w:pgSz w:w="12240" w:h="15840"/>
          <w:pgMar w:top="1440" w:right="1440" w:bottom="1440" w:left="1440" w:header="720" w:footer="720" w:gutter="0"/>
          <w:cols w:space="720"/>
          <w:docGrid w:linePitch="360"/>
        </w:sectPr>
      </w:pPr>
      <w:r w:rsidRPr="00AD050F">
        <w:rPr>
          <w:rFonts w:ascii="Times New Roman" w:hAnsi="Times New Roman" w:cs="Times New Roman"/>
          <w:color w:val="auto"/>
        </w:rPr>
        <w:t xml:space="preserve">Figure </w:t>
      </w:r>
      <w:r w:rsidR="007B0153" w:rsidRPr="00AD050F">
        <w:rPr>
          <w:rFonts w:ascii="Times New Roman" w:hAnsi="Times New Roman" w:cs="Times New Roman"/>
          <w:color w:val="auto"/>
        </w:rPr>
        <w:fldChar w:fldCharType="begin"/>
      </w:r>
      <w:r w:rsidRPr="00AD050F">
        <w:rPr>
          <w:rFonts w:ascii="Times New Roman" w:hAnsi="Times New Roman" w:cs="Times New Roman"/>
          <w:color w:val="auto"/>
        </w:rPr>
        <w:instrText xml:space="preserve"> SEQ Figure \* ARABIC </w:instrText>
      </w:r>
      <w:r w:rsidR="007B0153" w:rsidRPr="00AD050F">
        <w:rPr>
          <w:rFonts w:ascii="Times New Roman" w:hAnsi="Times New Roman" w:cs="Times New Roman"/>
          <w:color w:val="auto"/>
        </w:rPr>
        <w:fldChar w:fldCharType="separate"/>
      </w:r>
      <w:r w:rsidR="00E4296D">
        <w:rPr>
          <w:rFonts w:ascii="Times New Roman" w:hAnsi="Times New Roman" w:cs="Times New Roman"/>
          <w:noProof/>
          <w:color w:val="auto"/>
        </w:rPr>
        <w:t>3</w:t>
      </w:r>
      <w:r w:rsidR="007B0153" w:rsidRPr="00AD050F">
        <w:rPr>
          <w:rFonts w:ascii="Times New Roman" w:hAnsi="Times New Roman" w:cs="Times New Roman"/>
          <w:color w:val="auto"/>
        </w:rPr>
        <w:fldChar w:fldCharType="end"/>
      </w:r>
      <w:r w:rsidRPr="00AD050F">
        <w:rPr>
          <w:rFonts w:ascii="Times New Roman" w:hAnsi="Times New Roman" w:cs="Times New Roman"/>
          <w:color w:val="auto"/>
        </w:rPr>
        <w:t xml:space="preserve"> Mapping of properties of IfcElements in ArchiCAD in IFC type.</w:t>
      </w:r>
    </w:p>
    <w:p w:rsidR="007520A0" w:rsidRPr="00623280" w:rsidRDefault="001569D4" w:rsidP="006064FE">
      <w:pPr>
        <w:jc w:val="both"/>
        <w:rPr>
          <w:rFonts w:ascii="Times New Roman" w:hAnsi="Times New Roman" w:cs="Times New Roman"/>
          <w:sz w:val="18"/>
          <w:szCs w:val="18"/>
        </w:rPr>
      </w:pPr>
      <w:r w:rsidRPr="00623280">
        <w:rPr>
          <w:rFonts w:ascii="Times New Roman" w:hAnsi="Times New Roman" w:cs="Times New Roman"/>
          <w:sz w:val="18"/>
          <w:szCs w:val="18"/>
        </w:rPr>
        <w:lastRenderedPageBreak/>
        <w:t>Fig.4 gives the idea of property sets and its containments like AC_Pset_RenovationandPhasing contains its data with complete detail of owner and organization.</w:t>
      </w:r>
    </w:p>
    <w:p w:rsidR="000E0907" w:rsidRPr="00623280" w:rsidRDefault="000E0907" w:rsidP="000E0907">
      <w:pPr>
        <w:jc w:val="both"/>
        <w:rPr>
          <w:rFonts w:ascii="Times New Roman" w:hAnsi="Times New Roman" w:cs="Times New Roman"/>
          <w:sz w:val="18"/>
          <w:szCs w:val="18"/>
        </w:rPr>
      </w:pPr>
      <w:r w:rsidRPr="00623280">
        <w:rPr>
          <w:rFonts w:ascii="Times New Roman" w:hAnsi="Times New Roman" w:cs="Times New Roman"/>
          <w:sz w:val="18"/>
          <w:szCs w:val="18"/>
        </w:rPr>
        <w:lastRenderedPageBreak/>
        <w:t>Same property mapping is given below in Fig.5 for greater understanding.</w:t>
      </w:r>
    </w:p>
    <w:p w:rsidR="00623280" w:rsidRDefault="00623280" w:rsidP="006064FE">
      <w:pPr>
        <w:jc w:val="both"/>
        <w:rPr>
          <w:rFonts w:ascii="Times New Roman" w:hAnsi="Times New Roman" w:cs="Times New Roman"/>
          <w:b/>
          <w:sz w:val="24"/>
          <w:szCs w:val="24"/>
        </w:rPr>
        <w:sectPr w:rsidR="00623280" w:rsidSect="00623280">
          <w:type w:val="continuous"/>
          <w:pgSz w:w="12240" w:h="15840"/>
          <w:pgMar w:top="1440" w:right="1440" w:bottom="1440" w:left="1440" w:header="720" w:footer="720" w:gutter="0"/>
          <w:cols w:num="2" w:space="720"/>
          <w:docGrid w:linePitch="360"/>
        </w:sectPr>
      </w:pPr>
    </w:p>
    <w:p w:rsidR="00AD050F" w:rsidRDefault="007520A0" w:rsidP="00AD050F">
      <w:pPr>
        <w:keepNext/>
      </w:pPr>
      <w:r>
        <w:rPr>
          <w:rFonts w:ascii="Times New Roman" w:hAnsi="Times New Roman" w:cs="Times New Roman"/>
          <w:b/>
          <w:noProof/>
          <w:sz w:val="24"/>
          <w:szCs w:val="24"/>
        </w:rPr>
        <w:lastRenderedPageBreak/>
        <w:drawing>
          <wp:inline distT="0" distB="0" distL="0" distR="0">
            <wp:extent cx="5856227" cy="2286000"/>
            <wp:effectExtent l="152400" t="171450" r="144523"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t="25263" r="49137" b="59447"/>
                    <a:stretch>
                      <a:fillRect/>
                    </a:stretch>
                  </pic:blipFill>
                  <pic:spPr bwMode="auto">
                    <a:xfrm>
                      <a:off x="0" y="0"/>
                      <a:ext cx="5856227" cy="2286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D050F" w:rsidRPr="00AD050F" w:rsidRDefault="00AD050F" w:rsidP="00AD050F">
      <w:pPr>
        <w:pStyle w:val="Caption"/>
        <w:rPr>
          <w:rFonts w:ascii="Times New Roman" w:hAnsi="Times New Roman" w:cs="Times New Roman"/>
          <w:color w:val="auto"/>
        </w:rPr>
      </w:pPr>
      <w:r w:rsidRPr="00AD050F">
        <w:rPr>
          <w:rFonts w:ascii="Times New Roman" w:hAnsi="Times New Roman" w:cs="Times New Roman"/>
          <w:color w:val="auto"/>
        </w:rPr>
        <w:t xml:space="preserve">Figure </w:t>
      </w:r>
      <w:r w:rsidR="007B0153" w:rsidRPr="00AD050F">
        <w:rPr>
          <w:rFonts w:ascii="Times New Roman" w:hAnsi="Times New Roman" w:cs="Times New Roman"/>
          <w:color w:val="auto"/>
        </w:rPr>
        <w:fldChar w:fldCharType="begin"/>
      </w:r>
      <w:r w:rsidRPr="00AD050F">
        <w:rPr>
          <w:rFonts w:ascii="Times New Roman" w:hAnsi="Times New Roman" w:cs="Times New Roman"/>
          <w:color w:val="auto"/>
        </w:rPr>
        <w:instrText xml:space="preserve"> SEQ Figure \* ARABIC </w:instrText>
      </w:r>
      <w:r w:rsidR="007B0153" w:rsidRPr="00AD050F">
        <w:rPr>
          <w:rFonts w:ascii="Times New Roman" w:hAnsi="Times New Roman" w:cs="Times New Roman"/>
          <w:color w:val="auto"/>
        </w:rPr>
        <w:fldChar w:fldCharType="separate"/>
      </w:r>
      <w:r w:rsidR="00E4296D">
        <w:rPr>
          <w:rFonts w:ascii="Times New Roman" w:hAnsi="Times New Roman" w:cs="Times New Roman"/>
          <w:noProof/>
          <w:color w:val="auto"/>
        </w:rPr>
        <w:t>4</w:t>
      </w:r>
      <w:r w:rsidR="007B0153" w:rsidRPr="00AD050F">
        <w:rPr>
          <w:rFonts w:ascii="Times New Roman" w:hAnsi="Times New Roman" w:cs="Times New Roman"/>
          <w:color w:val="auto"/>
        </w:rPr>
        <w:fldChar w:fldCharType="end"/>
      </w:r>
      <w:r w:rsidRPr="00AD050F">
        <w:rPr>
          <w:rFonts w:ascii="Times New Roman" w:hAnsi="Times New Roman" w:cs="Times New Roman"/>
          <w:color w:val="auto"/>
        </w:rPr>
        <w:t xml:space="preserve"> Snippet from IFC that shows a propertyset with its value and other contained information</w:t>
      </w:r>
    </w:p>
    <w:p w:rsidR="001569D4" w:rsidRPr="001569D4" w:rsidRDefault="001569D4" w:rsidP="00F325AC">
      <w:pPr>
        <w:rPr>
          <w:rFonts w:ascii="Times New Roman" w:hAnsi="Times New Roman" w:cs="Times New Roman"/>
          <w:b/>
          <w:sz w:val="24"/>
          <w:szCs w:val="24"/>
        </w:rPr>
        <w:sectPr w:rsidR="001569D4" w:rsidRPr="001569D4" w:rsidSect="00F72DC9">
          <w:type w:val="continuous"/>
          <w:pgSz w:w="12240" w:h="15840"/>
          <w:pgMar w:top="1440" w:right="1440" w:bottom="1440" w:left="1440" w:header="720" w:footer="720" w:gutter="0"/>
          <w:cols w:space="720"/>
          <w:docGrid w:linePitch="360"/>
        </w:sectPr>
      </w:pPr>
    </w:p>
    <w:p w:rsidR="001804B3" w:rsidRDefault="001804B3" w:rsidP="006064FE">
      <w:pPr>
        <w:jc w:val="both"/>
        <w:rPr>
          <w:rFonts w:ascii="Times New Roman" w:hAnsi="Times New Roman" w:cs="Times New Roman"/>
          <w:sz w:val="24"/>
          <w:szCs w:val="24"/>
        </w:rPr>
        <w:sectPr w:rsidR="001804B3" w:rsidSect="00572681">
          <w:type w:val="continuous"/>
          <w:pgSz w:w="12240" w:h="15840"/>
          <w:pgMar w:top="1440" w:right="1440" w:bottom="1440" w:left="1440" w:header="720" w:footer="720" w:gutter="0"/>
          <w:cols w:num="2" w:space="720"/>
          <w:docGrid w:linePitch="360"/>
        </w:sectPr>
      </w:pPr>
    </w:p>
    <w:p w:rsidR="001804B3" w:rsidRPr="002B20C3" w:rsidRDefault="001804B3" w:rsidP="006064FE">
      <w:pPr>
        <w:jc w:val="both"/>
        <w:rPr>
          <w:rFonts w:ascii="Times New Roman" w:hAnsi="Times New Roman" w:cs="Times New Roman"/>
          <w:sz w:val="24"/>
          <w:szCs w:val="24"/>
        </w:rPr>
      </w:pPr>
    </w:p>
    <w:p w:rsidR="00C47B74" w:rsidRPr="00726570" w:rsidRDefault="007B0153" w:rsidP="00726570">
      <w:pPr>
        <w:jc w:val="both"/>
        <w:rPr>
          <w:rFonts w:ascii="Times New Roman" w:hAnsi="Times New Roman" w:cs="Times New Roman"/>
          <w:b/>
          <w:sz w:val="28"/>
          <w:szCs w:val="28"/>
        </w:rPr>
        <w:sectPr w:rsidR="00C47B74" w:rsidRPr="00726570" w:rsidSect="001804B3">
          <w:type w:val="continuous"/>
          <w:pgSz w:w="12240" w:h="15840"/>
          <w:pgMar w:top="1440" w:right="1440" w:bottom="1440" w:left="1440" w:header="720" w:footer="720" w:gutter="0"/>
          <w:cols w:space="720"/>
          <w:docGrid w:linePitch="360"/>
        </w:sectPr>
      </w:pPr>
      <w:r w:rsidRPr="007B0153">
        <w:rPr>
          <w:noProof/>
        </w:rPr>
        <w:pict>
          <v:shapetype id="_x0000_t202" coordsize="21600,21600" o:spt="202" path="m,l,21600r21600,l21600,xe">
            <v:stroke joinstyle="miter"/>
            <v:path gradientshapeok="t" o:connecttype="rect"/>
          </v:shapetype>
          <v:shape id="_x0000_s1215" type="#_x0000_t202" style="position:absolute;left:0;text-align:left;margin-left:0;margin-top:248.15pt;width:449.3pt;height:31.25pt;z-index:251685888" stroked="f">
            <v:textbox style="mso-next-textbox:#_x0000_s1215" inset="0,0,0,0">
              <w:txbxContent>
                <w:p w:rsidR="00AD050F" w:rsidRPr="00726570" w:rsidRDefault="00AD050F" w:rsidP="00AD050F">
                  <w:pPr>
                    <w:pStyle w:val="Caption"/>
                    <w:rPr>
                      <w:rFonts w:ascii="Times New Roman" w:hAnsi="Times New Roman" w:cs="Times New Roman"/>
                      <w:color w:val="auto"/>
                      <w:sz w:val="28"/>
                      <w:szCs w:val="28"/>
                    </w:rPr>
                  </w:pPr>
                  <w:r w:rsidRPr="00726570">
                    <w:rPr>
                      <w:rFonts w:ascii="Times New Roman" w:hAnsi="Times New Roman" w:cs="Times New Roman"/>
                      <w:color w:val="auto"/>
                    </w:rPr>
                    <w:t xml:space="preserve">Figure </w:t>
                  </w:r>
                  <w:r w:rsidR="007B0153" w:rsidRPr="00726570">
                    <w:rPr>
                      <w:rFonts w:ascii="Times New Roman" w:hAnsi="Times New Roman" w:cs="Times New Roman"/>
                      <w:color w:val="auto"/>
                    </w:rPr>
                    <w:fldChar w:fldCharType="begin"/>
                  </w:r>
                  <w:r w:rsidRPr="00726570">
                    <w:rPr>
                      <w:rFonts w:ascii="Times New Roman" w:hAnsi="Times New Roman" w:cs="Times New Roman"/>
                      <w:color w:val="auto"/>
                    </w:rPr>
                    <w:instrText xml:space="preserve"> SEQ Figure \* ARABIC </w:instrText>
                  </w:r>
                  <w:r w:rsidR="007B0153" w:rsidRPr="00726570">
                    <w:rPr>
                      <w:rFonts w:ascii="Times New Roman" w:hAnsi="Times New Roman" w:cs="Times New Roman"/>
                      <w:color w:val="auto"/>
                    </w:rPr>
                    <w:fldChar w:fldCharType="separate"/>
                  </w:r>
                  <w:r w:rsidR="00E4296D">
                    <w:rPr>
                      <w:rFonts w:ascii="Times New Roman" w:hAnsi="Times New Roman" w:cs="Times New Roman"/>
                      <w:noProof/>
                      <w:color w:val="auto"/>
                    </w:rPr>
                    <w:t>5</w:t>
                  </w:r>
                  <w:r w:rsidR="007B0153" w:rsidRPr="00726570">
                    <w:rPr>
                      <w:rFonts w:ascii="Times New Roman" w:hAnsi="Times New Roman" w:cs="Times New Roman"/>
                      <w:color w:val="auto"/>
                    </w:rPr>
                    <w:fldChar w:fldCharType="end"/>
                  </w:r>
                  <w:r w:rsidR="00726570" w:rsidRPr="00726570">
                    <w:rPr>
                      <w:rFonts w:ascii="Times New Roman" w:hAnsi="Times New Roman" w:cs="Times New Roman"/>
                      <w:color w:val="auto"/>
                    </w:rPr>
                    <w:t xml:space="preserve">  shows the IfcProperties, and property definition that comes under IfcPropertySingleValue and its actual value type that comes under the definition of IfcLabel-wrapper as of here.</w:t>
                  </w:r>
                </w:p>
              </w:txbxContent>
            </v:textbox>
          </v:shape>
        </w:pict>
      </w:r>
      <w:r>
        <w:rPr>
          <w:rFonts w:ascii="Times New Roman" w:hAnsi="Times New Roman" w:cs="Times New Roman"/>
          <w:b/>
          <w:sz w:val="28"/>
          <w:szCs w:val="28"/>
        </w:rPr>
      </w:r>
      <w:r>
        <w:rPr>
          <w:rFonts w:ascii="Times New Roman" w:hAnsi="Times New Roman" w:cs="Times New Roman"/>
          <w:b/>
          <w:sz w:val="28"/>
          <w:szCs w:val="28"/>
        </w:rPr>
        <w:pict>
          <v:group id="_x0000_s1140" editas="canvas" style="width:486pt;height:274.9pt;mso-position-horizontal-relative:char;mso-position-vertical-relative:line" coordorigin="2528,2160" coordsize="7477,42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2528;top:2160;width:7477;height:4229" o:preferrelative="f">
              <v:fill o:detectmouseclick="t"/>
              <v:path o:extrusionok="t" o:connecttype="none"/>
              <o:lock v:ext="edit" text="t"/>
            </v:shape>
            <v:group id="_x0000_s1156" style="position:absolute;left:2588;top:2235;width:7417;height:3432" coordorigin="2588,2235" coordsize="7417,3432">
              <v:shape id="_x0000_s1144" type="#_x0000_t202" style="position:absolute;left:2588;top:2235;width:1276;height:410">
                <v:textbox style="mso-next-textbox:#_x0000_s1144">
                  <w:txbxContent>
                    <w:p w:rsidR="001804B3" w:rsidRPr="001804B3" w:rsidRDefault="001804B3" w:rsidP="00C47B74">
                      <w:pPr>
                        <w:rPr>
                          <w:b/>
                        </w:rPr>
                      </w:pPr>
                      <w:r w:rsidRPr="001804B3">
                        <w:rPr>
                          <w:b/>
                        </w:rPr>
                        <w:t>PropertySet</w:t>
                      </w:r>
                    </w:p>
                  </w:txbxContent>
                </v:textbox>
              </v:shape>
              <v:shapetype id="_x0000_t32" coordsize="21600,21600" o:spt="32" o:oned="t" path="m,l21600,21600e" filled="f">
                <v:path arrowok="t" fillok="f" o:connecttype="none"/>
                <o:lock v:ext="edit" shapetype="t"/>
              </v:shapetype>
              <v:shape id="_x0000_s1145" type="#_x0000_t32" style="position:absolute;left:3864;top:2450;width:1999;height:2" o:connectortype="straight">
                <v:stroke endarrow="block"/>
              </v:shape>
              <v:shape id="_x0000_s1146" type="#_x0000_t202" style="position:absolute;left:5923;top:2235;width:2307;height:410">
                <v:textbox style="mso-next-textbox:#_x0000_s1146">
                  <w:txbxContent>
                    <w:p w:rsidR="001804B3" w:rsidRPr="001804B3" w:rsidRDefault="001804B3" w:rsidP="00C47B74">
                      <w:pPr>
                        <w:rPr>
                          <w:b/>
                        </w:rPr>
                      </w:pPr>
                      <w:r>
                        <w:rPr>
                          <w:b/>
                        </w:rPr>
                        <w:t>Pset_RenovationAndPhasing</w:t>
                      </w:r>
                    </w:p>
                  </w:txbxContent>
                </v:textbox>
              </v:shape>
              <v:shape id="_x0000_s1149" type="#_x0000_t32" style="position:absolute;left:6069;top:2753;width:1;height:1047" o:connectortype="straight">
                <v:stroke endarrow="block"/>
              </v:shape>
              <v:shape id="_x0000_s1150" type="#_x0000_t202" style="position:absolute;left:5863;top:3800;width:2307;height:410">
                <v:textbox style="mso-next-textbox:#_x0000_s1150">
                  <w:txbxContent>
                    <w:p w:rsidR="004F7E42" w:rsidRPr="001804B3" w:rsidRDefault="004F7E42" w:rsidP="00C47B74">
                      <w:pPr>
                        <w:rPr>
                          <w:b/>
                        </w:rPr>
                      </w:pPr>
                      <w:r>
                        <w:rPr>
                          <w:b/>
                        </w:rPr>
                        <w:t>PropertyValue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51" type="#_x0000_t62" style="position:absolute;left:8018;top:3282;width:1987;height:518" adj="2408,27762">
                <v:textbox style="mso-next-textbox:#_x0000_s1151">
                  <w:txbxContent>
                    <w:p w:rsidR="00C47B74" w:rsidRDefault="00C47B74" w:rsidP="00C47B74">
                      <w:r>
                        <w:t>IfcPropertySingleValue</w:t>
                      </w:r>
                    </w:p>
                  </w:txbxContent>
                </v:textbox>
              </v:shape>
              <v:shape id="_x0000_s1152" type="#_x0000_t32" style="position:absolute;left:6070;top:4210;width:3;height:1047" o:connectortype="straight">
                <v:stroke endarrow="block"/>
              </v:shape>
              <v:shape id="_x0000_s1153" type="#_x0000_t202" style="position:absolute;left:5794;top:5257;width:2308;height:410">
                <v:textbox style="mso-next-textbox:#_x0000_s1153">
                  <w:txbxContent>
                    <w:p w:rsidR="00C47B74" w:rsidRPr="001804B3" w:rsidRDefault="00C47B74" w:rsidP="00C47B74">
                      <w:pPr>
                        <w:rPr>
                          <w:b/>
                        </w:rPr>
                      </w:pPr>
                      <w:r>
                        <w:rPr>
                          <w:b/>
                        </w:rPr>
                        <w:t>Existing</w:t>
                      </w:r>
                    </w:p>
                  </w:txbxContent>
                </v:textbox>
              </v:shape>
              <v:shape id="_x0000_s1154" type="#_x0000_t62" style="position:absolute;left:8102;top:4739;width:1835;height:518" adj="815,27762">
                <v:textbox style="mso-next-textbox:#_x0000_s1154">
                  <w:txbxContent>
                    <w:p w:rsidR="00C47B74" w:rsidRDefault="00C47B74" w:rsidP="00C47B74">
                      <w:r>
                        <w:t>IfcLabel-wrapper</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155" type="#_x0000_t41" style="position:absolute;left:4623;top:2306;width:1108;height:738" adj="-6401,3536,-1799,4054,-240,-2095,-240,-2095">
                <v:textbox style="mso-next-textbox:#_x0000_s1155">
                  <w:txbxContent>
                    <w:p w:rsidR="00C47B74" w:rsidRDefault="00C47B74">
                      <w:r w:rsidRPr="00C47B74">
                        <w:rPr>
                          <w:b/>
                        </w:rPr>
                        <w:t>HasPropert</w:t>
                      </w:r>
                      <w:r>
                        <w:t>y</w:t>
                      </w:r>
                    </w:p>
                  </w:txbxContent>
                </v:textbox>
              </v:shape>
              <v:shape id="_x0000_s1148" type="#_x0000_t62" style="position:absolute;left:8230;top:2235;width:1486;height:474" adj="-1611,18449">
                <v:textbox style="mso-next-textbox:#_x0000_s1148">
                  <w:txbxContent>
                    <w:p w:rsidR="004F7E42" w:rsidRDefault="004F7E42">
                      <w:r>
                        <w:t>IfcPropertySet</w:t>
                      </w:r>
                    </w:p>
                  </w:txbxContent>
                </v:textbox>
              </v:shape>
            </v:group>
            <w10:wrap type="none"/>
            <w10:anchorlock/>
          </v:group>
        </w:pict>
      </w:r>
    </w:p>
    <w:p w:rsidR="00726570" w:rsidRDefault="00726570" w:rsidP="006064FE">
      <w:pPr>
        <w:jc w:val="both"/>
        <w:rPr>
          <w:rFonts w:ascii="Times New Roman" w:hAnsi="Times New Roman" w:cs="Times New Roman"/>
          <w:b/>
          <w:sz w:val="24"/>
          <w:szCs w:val="24"/>
        </w:rPr>
      </w:pPr>
    </w:p>
    <w:p w:rsidR="00726570" w:rsidRDefault="00726570" w:rsidP="006064FE">
      <w:pPr>
        <w:jc w:val="both"/>
        <w:rPr>
          <w:rFonts w:ascii="Times New Roman" w:hAnsi="Times New Roman" w:cs="Times New Roman"/>
          <w:b/>
          <w:sz w:val="24"/>
          <w:szCs w:val="24"/>
        </w:rPr>
      </w:pPr>
    </w:p>
    <w:p w:rsidR="00A519D1" w:rsidRPr="00623280" w:rsidRDefault="003C4E77" w:rsidP="006064FE">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Pr="00623280">
        <w:rPr>
          <w:rFonts w:ascii="Times New Roman" w:hAnsi="Times New Roman" w:cs="Times New Roman"/>
          <w:b/>
          <w:sz w:val="24"/>
          <w:szCs w:val="24"/>
        </w:rPr>
        <w:t xml:space="preserve">IFC CONVERSION INTO </w:t>
      </w:r>
      <w:r w:rsidR="00A519D1" w:rsidRPr="00623280">
        <w:rPr>
          <w:rFonts w:ascii="Times New Roman" w:hAnsi="Times New Roman" w:cs="Times New Roman"/>
          <w:b/>
          <w:sz w:val="24"/>
          <w:szCs w:val="24"/>
        </w:rPr>
        <w:t>ifcXML</w:t>
      </w:r>
    </w:p>
    <w:p w:rsidR="005D02EF" w:rsidRPr="00623280" w:rsidRDefault="00A519D1" w:rsidP="006064FE">
      <w:pPr>
        <w:jc w:val="both"/>
        <w:rPr>
          <w:rFonts w:ascii="Times New Roman" w:hAnsi="Times New Roman" w:cs="Times New Roman"/>
          <w:sz w:val="18"/>
          <w:szCs w:val="18"/>
        </w:rPr>
      </w:pPr>
      <w:r w:rsidRPr="00623280">
        <w:rPr>
          <w:rFonts w:ascii="Times New Roman" w:hAnsi="Times New Roman" w:cs="Times New Roman"/>
          <w:sz w:val="18"/>
          <w:szCs w:val="18"/>
        </w:rPr>
        <w:t xml:space="preserve">Data exported in the form of IFC,SPF converts into ifcXml in same order as it pertaining to IFC. </w:t>
      </w:r>
      <w:r w:rsidR="000330A3">
        <w:rPr>
          <w:rFonts w:ascii="Times New Roman" w:hAnsi="Times New Roman" w:cs="Times New Roman"/>
          <w:b/>
          <w:sz w:val="18"/>
          <w:szCs w:val="18"/>
        </w:rPr>
        <w:t>Fig 6</w:t>
      </w:r>
      <w:r w:rsidRPr="00623280">
        <w:rPr>
          <w:rFonts w:ascii="Times New Roman" w:hAnsi="Times New Roman" w:cs="Times New Roman"/>
          <w:b/>
          <w:sz w:val="18"/>
          <w:szCs w:val="18"/>
        </w:rPr>
        <w:t xml:space="preserve"> </w:t>
      </w:r>
      <w:r w:rsidRPr="00623280">
        <w:rPr>
          <w:rFonts w:ascii="Times New Roman" w:hAnsi="Times New Roman" w:cs="Times New Roman"/>
          <w:sz w:val="18"/>
          <w:szCs w:val="18"/>
        </w:rPr>
        <w:t>below gives the idea of conversion.</w:t>
      </w:r>
      <w:r w:rsidR="005D02EF" w:rsidRPr="00623280">
        <w:rPr>
          <w:rFonts w:ascii="Times New Roman" w:hAnsi="Times New Roman" w:cs="Times New Roman"/>
          <w:sz w:val="18"/>
          <w:szCs w:val="18"/>
        </w:rPr>
        <w:t xml:space="preserve"> In ifc SPF </w:t>
      </w:r>
      <w:r w:rsidR="00051286" w:rsidRPr="00623280">
        <w:rPr>
          <w:rFonts w:ascii="Times New Roman" w:hAnsi="Times New Roman" w:cs="Times New Roman"/>
          <w:sz w:val="18"/>
          <w:szCs w:val="18"/>
        </w:rPr>
        <w:t>Format data</w:t>
      </w:r>
      <w:r w:rsidR="005D02EF" w:rsidRPr="00623280">
        <w:rPr>
          <w:rFonts w:ascii="Times New Roman" w:hAnsi="Times New Roman" w:cs="Times New Roman"/>
          <w:sz w:val="18"/>
          <w:szCs w:val="18"/>
        </w:rPr>
        <w:t xml:space="preserve"> entity have </w:t>
      </w:r>
      <w:r w:rsidR="00051286" w:rsidRPr="00623280">
        <w:rPr>
          <w:rFonts w:ascii="Times New Roman" w:hAnsi="Times New Roman" w:cs="Times New Roman"/>
          <w:sz w:val="18"/>
          <w:szCs w:val="18"/>
        </w:rPr>
        <w:t>value shows</w:t>
      </w:r>
      <w:r w:rsidR="005D02EF" w:rsidRPr="00623280">
        <w:rPr>
          <w:rFonts w:ascii="Times New Roman" w:hAnsi="Times New Roman" w:cs="Times New Roman"/>
          <w:sz w:val="18"/>
          <w:szCs w:val="18"/>
        </w:rPr>
        <w:t xml:space="preserve"> with value otherwise represented as $ ie dollar sign that mean null value or no value is provided. New Entity in ifc are provided in ifcXML with id that is a non-numeric value, started with letter ‘i’. In ifc with entity may </w:t>
      </w:r>
      <w:r w:rsidR="005D02EF" w:rsidRPr="00623280">
        <w:rPr>
          <w:rFonts w:ascii="Times New Roman" w:hAnsi="Times New Roman" w:cs="Times New Roman"/>
          <w:sz w:val="18"/>
          <w:szCs w:val="18"/>
        </w:rPr>
        <w:lastRenderedPageBreak/>
        <w:t xml:space="preserve">contain other entities are shown in ifcXML as childnode, and may contain ref value that refers to same entity in file with id. </w:t>
      </w:r>
      <w:r w:rsidR="000A3399" w:rsidRPr="00623280">
        <w:rPr>
          <w:rFonts w:ascii="Times New Roman" w:hAnsi="Times New Roman" w:cs="Times New Roman"/>
          <w:sz w:val="18"/>
          <w:szCs w:val="18"/>
        </w:rPr>
        <w:t>As in the fig shown IfcPerson that is a entity given in ifcXML with id and same entity is accessed in another entity IfcPersonOrganisation by ref value that is equals to the id of IfcPerson.</w:t>
      </w:r>
    </w:p>
    <w:p w:rsidR="00235990" w:rsidRDefault="00235990" w:rsidP="006064FE">
      <w:pPr>
        <w:jc w:val="both"/>
        <w:rPr>
          <w:rFonts w:ascii="Times New Roman" w:hAnsi="Times New Roman" w:cs="Times New Roman"/>
          <w:sz w:val="24"/>
          <w:szCs w:val="24"/>
        </w:rPr>
      </w:pPr>
    </w:p>
    <w:p w:rsidR="00235990" w:rsidRDefault="00235990" w:rsidP="006064FE">
      <w:pPr>
        <w:jc w:val="both"/>
        <w:rPr>
          <w:rFonts w:ascii="Times New Roman" w:hAnsi="Times New Roman" w:cs="Times New Roman"/>
          <w:sz w:val="24"/>
          <w:szCs w:val="24"/>
        </w:rPr>
        <w:sectPr w:rsidR="00235990" w:rsidSect="00572681">
          <w:type w:val="continuous"/>
          <w:pgSz w:w="12240" w:h="15840"/>
          <w:pgMar w:top="1440" w:right="1440" w:bottom="1440" w:left="1440" w:header="720" w:footer="720" w:gutter="0"/>
          <w:cols w:num="2" w:space="720"/>
          <w:docGrid w:linePitch="360"/>
        </w:sectPr>
      </w:pPr>
    </w:p>
    <w:p w:rsidR="00051286" w:rsidRDefault="007B0153" w:rsidP="006064FE">
      <w:pPr>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78" style="position:absolute;left:0;text-align:left;margin-left:239.25pt;margin-top:268.8pt;width:209.35pt;height:104.55pt;z-index:251683840" filled="f" strokecolor="#00b050" strokeweight="2.25pt"/>
        </w:pict>
      </w:r>
      <w:r w:rsidR="00994038" w:rsidRPr="00994038">
        <w:rPr>
          <w:rFonts w:ascii="Times New Roman" w:hAnsi="Times New Roman" w:cs="Times New Roman"/>
          <w:sz w:val="24"/>
          <w:szCs w:val="24"/>
        </w:rPr>
        <w:t xml:space="preserve"> </w:t>
      </w:r>
      <w:r w:rsidRPr="007B0153">
        <w:rPr>
          <w:noProof/>
        </w:rPr>
        <w:pict>
          <v:shape id="_x0000_s1216" type="#_x0000_t202" style="position:absolute;left:0;text-align:left;margin-left:4.5pt;margin-top:386.25pt;width:451.75pt;height:.05pt;z-index:251687936;mso-position-horizontal-relative:text;mso-position-vertical-relative:text" stroked="f">
            <v:textbox style="mso-fit-shape-to-text:t" inset="0,0,0,0">
              <w:txbxContent>
                <w:p w:rsidR="00726570" w:rsidRPr="00726570" w:rsidRDefault="00726570" w:rsidP="00726570">
                  <w:pPr>
                    <w:pStyle w:val="Caption"/>
                    <w:rPr>
                      <w:rFonts w:ascii="Times New Roman" w:hAnsi="Times New Roman" w:cs="Times New Roman"/>
                      <w:noProof/>
                      <w:color w:val="auto"/>
                      <w:sz w:val="24"/>
                      <w:szCs w:val="24"/>
                    </w:rPr>
                  </w:pPr>
                  <w:r w:rsidRPr="00726570">
                    <w:rPr>
                      <w:rFonts w:ascii="Times New Roman" w:hAnsi="Times New Roman" w:cs="Times New Roman"/>
                      <w:color w:val="auto"/>
                    </w:rPr>
                    <w:t xml:space="preserve">Figure </w:t>
                  </w:r>
                  <w:r w:rsidR="007B0153" w:rsidRPr="00726570">
                    <w:rPr>
                      <w:rFonts w:ascii="Times New Roman" w:hAnsi="Times New Roman" w:cs="Times New Roman"/>
                      <w:color w:val="auto"/>
                    </w:rPr>
                    <w:fldChar w:fldCharType="begin"/>
                  </w:r>
                  <w:r w:rsidRPr="00726570">
                    <w:rPr>
                      <w:rFonts w:ascii="Times New Roman" w:hAnsi="Times New Roman" w:cs="Times New Roman"/>
                      <w:color w:val="auto"/>
                    </w:rPr>
                    <w:instrText xml:space="preserve"> SEQ Figure \* ARABIC </w:instrText>
                  </w:r>
                  <w:r w:rsidR="007B0153" w:rsidRPr="00726570">
                    <w:rPr>
                      <w:rFonts w:ascii="Times New Roman" w:hAnsi="Times New Roman" w:cs="Times New Roman"/>
                      <w:color w:val="auto"/>
                    </w:rPr>
                    <w:fldChar w:fldCharType="separate"/>
                  </w:r>
                  <w:r w:rsidR="00E4296D">
                    <w:rPr>
                      <w:rFonts w:ascii="Times New Roman" w:hAnsi="Times New Roman" w:cs="Times New Roman"/>
                      <w:noProof/>
                      <w:color w:val="auto"/>
                    </w:rPr>
                    <w:t>6</w:t>
                  </w:r>
                  <w:r w:rsidR="007B0153" w:rsidRPr="00726570">
                    <w:rPr>
                      <w:rFonts w:ascii="Times New Roman" w:hAnsi="Times New Roman" w:cs="Times New Roman"/>
                      <w:color w:val="auto"/>
                    </w:rPr>
                    <w:fldChar w:fldCharType="end"/>
                  </w:r>
                  <w:r w:rsidRPr="00726570">
                    <w:rPr>
                      <w:rFonts w:ascii="Times New Roman" w:hAnsi="Times New Roman" w:cs="Times New Roman"/>
                      <w:color w:val="auto"/>
                    </w:rPr>
                    <w:t xml:space="preserve">  Conversion of .ifc to .ifcXML.</w:t>
                  </w:r>
                </w:p>
              </w:txbxContent>
            </v:textbox>
          </v:shape>
        </w:pict>
      </w:r>
      <w:r w:rsidRPr="007B0153">
        <w:rPr>
          <w:rFonts w:ascii="Times New Roman" w:hAnsi="Times New Roman" w:cs="Times New Roman"/>
          <w:color w:val="FF0000"/>
          <w:sz w:val="24"/>
          <w:szCs w:val="24"/>
        </w:rPr>
        <w:pict>
          <v:group id="_x0000_s1130" editas="canvas" style="position:absolute;margin-left:0;margin-top:0;width:451.75pt;height:380.25pt;z-index:3;mso-position-horizontal-relative:char;mso-position-vertical-relative:line" coordorigin="2709,8636" coordsize="6950,5850">
            <o:lock v:ext="edit" aspectratio="t"/>
            <v:shape id="_x0000_s1129" type="#_x0000_t75" style="position:absolute;left:2709;top:8636;width:6950;height:5850" o:preferrelative="f" filled="t" fillcolor="white [3201]" stroked="t" strokecolor="#666 [1936]" strokeweight="1pt">
              <v:fill color2="#999 [1296]" o:detectmouseclick="t" focusposition="1" focussize="" focus="100%" type="gradient"/>
              <v:shadow type="perspective" color="#7f7f7f [1601]" opacity=".5" offset="1pt" offset2="-3pt"/>
              <v:path o:extrusionok="t" o:connecttype="none"/>
              <o:lock v:ext="edit" text="t"/>
            </v:shape>
            <v:group id="_x0000_s1184" style="position:absolute;left:2709;top:8636;width:6950;height:5781" coordorigin="2709,8636" coordsize="6950,5781">
              <v:shape id="_x0000_s1131" type="#_x0000_t202" style="position:absolute;left:2709;top:8636;width:3442;height:1745" o:regroupid="1" strokeweight="2.25pt">
                <v:textbox>
                  <w:txbxContent>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#4= IFCPERSON($,'Undefined',$,$,$,$,$,$);</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#6= IFCORGANIZATION($,'Undefined',$,$,$);</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#10= IFCPERSONANDORGANIZATION(#4,#6,$);</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#11= IFCORGANIZATION('GS','Graphisoft','Graphisoft',$,$);</w:t>
                      </w:r>
                    </w:p>
                    <w:p w:rsidR="00261CD4" w:rsidRPr="00623280" w:rsidRDefault="00261CD4" w:rsidP="00261CD4">
                      <w:pPr>
                        <w:rPr>
                          <w:rFonts w:ascii="Times New Roman" w:hAnsi="Times New Roman" w:cs="Times New Roman"/>
                          <w:sz w:val="18"/>
                          <w:szCs w:val="18"/>
                        </w:rPr>
                      </w:pPr>
                    </w:p>
                    <w:p w:rsidR="00261CD4" w:rsidRPr="00623280" w:rsidRDefault="00261CD4" w:rsidP="00261CD4">
                      <w:pPr>
                        <w:rPr>
                          <w:rFonts w:ascii="Times New Roman" w:hAnsi="Times New Roman" w:cs="Times New Roman"/>
                          <w:sz w:val="18"/>
                          <w:szCs w:val="18"/>
                        </w:rPr>
                      </w:pPr>
                    </w:p>
                    <w:p w:rsidR="00261CD4" w:rsidRPr="00623280" w:rsidRDefault="00261CD4" w:rsidP="00261CD4">
                      <w:pPr>
                        <w:rPr>
                          <w:rFonts w:ascii="Times New Roman" w:hAnsi="Times New Roman" w:cs="Times New Roman"/>
                          <w:sz w:val="18"/>
                          <w:szCs w:val="18"/>
                        </w:rPr>
                      </w:pPr>
                    </w:p>
                  </w:txbxContent>
                </v:textbox>
              </v:shape>
              <v:shape id="_x0000_s1132" type="#_x0000_t202" style="position:absolute;left:6217;top:8636;width:3442;height:5781" o:regroupid="1" strokeweight="3pt">
                <v:textbox>
                  <w:txbxContent>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&lt;IfcPersonid="i1541"&gt; &lt;FamilyName&gt;Undefined&lt;/FamilyName&gt;&lt;/IfcPerson&gt;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&lt;IfcOrganizationid="i1543"&gt; &lt;Name&gt;Undefined&lt;/Name&gt;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&lt;/IfcOrganization&gt;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&lt;IfcPersonAndOrganization id="i1547"&gt;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&lt;ThePerson&gt;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&lt;IfcPerson xsi:nil="true" ref="i1541"/&gt;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&lt;/ThePerson&gt;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&lt;TheOrganization&gt;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&lt;IfcOrganization xsi:nil="true" ref="i1543"/&gt;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&lt;/TheOrganization&gt;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&lt;/IfcPersonAndOrganization&gt;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&lt;IfcOrganization id="i1548"&gt;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&lt;Id&gt;GS&lt;/Id&gt;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&lt;Name&gt;Graphisoft&lt;/Name&gt;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&lt;Description&gt;Graphisoft&lt;/Description&gt;</w:t>
                      </w:r>
                    </w:p>
                    <w:p w:rsidR="00261CD4" w:rsidRPr="00623280" w:rsidRDefault="00261CD4" w:rsidP="00261CD4">
                      <w:pPr>
                        <w:rPr>
                          <w:rFonts w:ascii="Times New Roman" w:hAnsi="Times New Roman" w:cs="Times New Roman"/>
                          <w:sz w:val="18"/>
                          <w:szCs w:val="18"/>
                        </w:rPr>
                      </w:pPr>
                      <w:r w:rsidRPr="00623280">
                        <w:rPr>
                          <w:rFonts w:ascii="Times New Roman" w:hAnsi="Times New Roman" w:cs="Times New Roman"/>
                          <w:sz w:val="18"/>
                          <w:szCs w:val="18"/>
                        </w:rPr>
                        <w:tab/>
                      </w:r>
                      <w:r w:rsidRPr="00623280">
                        <w:rPr>
                          <w:rFonts w:ascii="Times New Roman" w:hAnsi="Times New Roman" w:cs="Times New Roman"/>
                          <w:sz w:val="18"/>
                          <w:szCs w:val="18"/>
                        </w:rPr>
                        <w:tab/>
                        <w:t>&lt;/IfcOrganization&gt;</w:t>
                      </w:r>
                    </w:p>
                  </w:txbxContent>
                </v:textbox>
              </v:shape>
            </v:group>
            <v:rect id="_x0000_s1174" style="position:absolute;left:6304;top:8699;width:3241;height:423" filled="f" strokecolor="red" strokeweight="2.25pt"/>
            <v:rect id="_x0000_s1175" style="position:absolute;left:6324;top:9201;width:3221;height:798" filled="f" strokecolor="#ffc000" strokeweight="2.25pt"/>
            <v:rect id="_x0000_s1177" style="position:absolute;left:6324;top:10094;width:3221;height:2567" filled="f" strokecolor="#92d050" strokeweight="2.25pt"/>
            <v:rect id="_x0000_s1179" style="position:absolute;left:2804;top:8699;width:3237;height:297" filled="f" strokecolor="red" strokeweight="2.25pt"/>
            <v:rect id="_x0000_s1180" style="position:absolute;left:2804;top:9051;width:3237;height:257" filled="f" strokecolor="#ffc000" strokeweight="2.25pt"/>
            <v:rect id="_x0000_s1181" style="position:absolute;left:2804;top:9370;width:3237;height:255" filled="f" strokecolor="#92d050" strokeweight="2.25pt"/>
            <v:rect id="_x0000_s1183" style="position:absolute;left:2804;top:9688;width:3237;height:625" filled="f" strokecolor="#00b050" strokeweight="2.25p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63" type="#_x0000_t98" style="position:absolute;left:3089;top:10545;width:2952;height:1747">
              <v:textbox>
                <w:txbxContent>
                  <w:p w:rsidR="00493B02" w:rsidRPr="00493B02" w:rsidRDefault="00493B02">
                    <w:pPr>
                      <w:rPr>
                        <w:rFonts w:ascii="Times New Roman" w:hAnsi="Times New Roman" w:cs="Times New Roman"/>
                        <w:sz w:val="18"/>
                        <w:szCs w:val="18"/>
                      </w:rPr>
                    </w:pPr>
                    <w:r>
                      <w:t>For simplicity getting the meaning of conversion same color boxes are used to depict the conversion of an IFC(SPF) line into corresponding ifcXML format.</w:t>
                    </w:r>
                  </w:p>
                </w:txbxContent>
              </v:textbox>
            </v:shape>
          </v:group>
        </w:pict>
      </w:r>
      <w:r w:rsidRPr="007B0153">
        <w:rPr>
          <w:rFonts w:ascii="Times New Roman" w:hAnsi="Times New Roman" w:cs="Times New Roman"/>
          <w:color w:val="FF0000"/>
          <w:sz w:val="24"/>
          <w:szCs w:val="24"/>
        </w:rPr>
        <w:pict>
          <v:shape id="_x0000_i1028" type="#_x0000_t75" style="width:452.25pt;height:380.25pt">
            <v:imagedata croptop="-65520f" cropbottom="65520f"/>
          </v:shape>
        </w:pict>
      </w:r>
    </w:p>
    <w:p w:rsidR="000330A3" w:rsidRPr="00726570" w:rsidRDefault="000330A3" w:rsidP="00726570">
      <w:pPr>
        <w:tabs>
          <w:tab w:val="left" w:pos="6036"/>
        </w:tabs>
        <w:jc w:val="both"/>
        <w:rPr>
          <w:rFonts w:ascii="Times New Roman" w:hAnsi="Times New Roman" w:cs="Times New Roman"/>
          <w:sz w:val="24"/>
          <w:szCs w:val="24"/>
        </w:rPr>
        <w:sectPr w:rsidR="000330A3" w:rsidRPr="00726570" w:rsidSect="00994038">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ab/>
      </w:r>
    </w:p>
    <w:p w:rsidR="007F16B4" w:rsidRPr="003F4D27" w:rsidRDefault="003C4E77" w:rsidP="006064FE">
      <w:pPr>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007F16B4" w:rsidRPr="003F4D27">
        <w:rPr>
          <w:rFonts w:ascii="Times New Roman" w:hAnsi="Times New Roman" w:cs="Times New Roman"/>
          <w:b/>
          <w:sz w:val="24"/>
          <w:szCs w:val="24"/>
        </w:rPr>
        <w:t>Methodology</w:t>
      </w:r>
    </w:p>
    <w:p w:rsidR="00A44680" w:rsidRPr="000330A3" w:rsidRDefault="00A44680" w:rsidP="006064FE">
      <w:pPr>
        <w:jc w:val="both"/>
        <w:rPr>
          <w:rFonts w:ascii="Times New Roman" w:hAnsi="Times New Roman" w:cs="Times New Roman"/>
          <w:sz w:val="18"/>
          <w:szCs w:val="18"/>
        </w:rPr>
      </w:pPr>
      <w:r w:rsidRPr="000330A3">
        <w:rPr>
          <w:rFonts w:ascii="Times New Roman" w:hAnsi="Times New Roman" w:cs="Times New Roman"/>
          <w:sz w:val="18"/>
          <w:szCs w:val="18"/>
        </w:rPr>
        <w:t>IFC (SPF) data format, conforms to ISO-10303-21</w:t>
      </w:r>
      <w:r w:rsidR="00B77F80" w:rsidRPr="000330A3">
        <w:rPr>
          <w:rFonts w:ascii="Times New Roman" w:hAnsi="Times New Roman" w:cs="Times New Roman"/>
          <w:sz w:val="18"/>
          <w:szCs w:val="18"/>
        </w:rPr>
        <w:t>, automatically</w:t>
      </w:r>
      <w:r w:rsidRPr="000330A3">
        <w:rPr>
          <w:rFonts w:ascii="Times New Roman" w:hAnsi="Times New Roman" w:cs="Times New Roman"/>
          <w:sz w:val="18"/>
          <w:szCs w:val="18"/>
        </w:rPr>
        <w:t xml:space="preserve"> converts into ifcXML </w:t>
      </w:r>
      <w:r w:rsidR="00365D86" w:rsidRPr="000330A3">
        <w:rPr>
          <w:rFonts w:ascii="Times New Roman" w:hAnsi="Times New Roman" w:cs="Times New Roman"/>
          <w:sz w:val="18"/>
          <w:szCs w:val="18"/>
        </w:rPr>
        <w:t>format, against</w:t>
      </w:r>
      <w:r w:rsidR="00003838" w:rsidRPr="000330A3">
        <w:rPr>
          <w:rFonts w:ascii="Times New Roman" w:hAnsi="Times New Roman" w:cs="Times New Roman"/>
          <w:sz w:val="18"/>
          <w:szCs w:val="18"/>
        </w:rPr>
        <w:t xml:space="preserve"> ISO-10303-28, when exported as </w:t>
      </w:r>
      <w:r w:rsidR="00365D86" w:rsidRPr="000330A3">
        <w:rPr>
          <w:rFonts w:ascii="Times New Roman" w:hAnsi="Times New Roman" w:cs="Times New Roman"/>
          <w:sz w:val="18"/>
          <w:szCs w:val="18"/>
        </w:rPr>
        <w:t xml:space="preserve">ifcXML. </w:t>
      </w:r>
      <w:r w:rsidR="00B77F80" w:rsidRPr="000330A3">
        <w:rPr>
          <w:rFonts w:ascii="Times New Roman" w:hAnsi="Times New Roman" w:cs="Times New Roman"/>
          <w:sz w:val="18"/>
          <w:szCs w:val="18"/>
        </w:rPr>
        <w:t xml:space="preserve">The ifcXML file contains entity property as id, ref/href that is non numeric. </w:t>
      </w:r>
      <w:r w:rsidR="00003838" w:rsidRPr="000330A3">
        <w:rPr>
          <w:rFonts w:ascii="Times New Roman" w:hAnsi="Times New Roman" w:cs="Times New Roman"/>
          <w:sz w:val="18"/>
          <w:szCs w:val="18"/>
        </w:rPr>
        <w:t xml:space="preserve">An entity with an ref or href should have no children except xsi:nil=”true” attribute ,that stop validation process objecting   to the absence of mandatory element below. Any entity with local ref corresponds to another entity of </w:t>
      </w:r>
      <w:r w:rsidR="00003838" w:rsidRPr="000330A3">
        <w:rPr>
          <w:rFonts w:ascii="Times New Roman" w:hAnsi="Times New Roman" w:cs="Times New Roman"/>
          <w:sz w:val="18"/>
          <w:szCs w:val="18"/>
        </w:rPr>
        <w:lastRenderedPageBreak/>
        <w:t xml:space="preserve">the same type with matching id attribute. The ref attribute is used when reference element with </w:t>
      </w:r>
      <w:r w:rsidR="00BA6ED8" w:rsidRPr="000330A3">
        <w:rPr>
          <w:rFonts w:ascii="Times New Roman" w:hAnsi="Times New Roman" w:cs="Times New Roman"/>
          <w:sz w:val="18"/>
          <w:szCs w:val="18"/>
        </w:rPr>
        <w:t>all ma</w:t>
      </w:r>
      <w:r w:rsidR="00B66F36" w:rsidRPr="000330A3">
        <w:rPr>
          <w:rFonts w:ascii="Times New Roman" w:hAnsi="Times New Roman" w:cs="Times New Roman"/>
          <w:sz w:val="18"/>
          <w:szCs w:val="18"/>
        </w:rPr>
        <w:t>tching id resides within same ‘u</w:t>
      </w:r>
      <w:r w:rsidR="00BA6ED8" w:rsidRPr="000330A3">
        <w:rPr>
          <w:rFonts w:ascii="Times New Roman" w:hAnsi="Times New Roman" w:cs="Times New Roman"/>
          <w:sz w:val="18"/>
          <w:szCs w:val="18"/>
        </w:rPr>
        <w:t>os’ whereas href is used wh</w:t>
      </w:r>
      <w:r w:rsidR="00B66F36" w:rsidRPr="000330A3">
        <w:rPr>
          <w:rFonts w:ascii="Times New Roman" w:hAnsi="Times New Roman" w:cs="Times New Roman"/>
          <w:sz w:val="18"/>
          <w:szCs w:val="18"/>
        </w:rPr>
        <w:t>en matching  id falls outside ‘u</w:t>
      </w:r>
      <w:r w:rsidR="00BA6ED8" w:rsidRPr="000330A3">
        <w:rPr>
          <w:rFonts w:ascii="Times New Roman" w:hAnsi="Times New Roman" w:cs="Times New Roman"/>
          <w:sz w:val="18"/>
          <w:szCs w:val="18"/>
        </w:rPr>
        <w:t>os’.</w:t>
      </w:r>
    </w:p>
    <w:p w:rsidR="00BA6ED8" w:rsidRPr="000330A3" w:rsidRDefault="00BA6ED8" w:rsidP="006064FE">
      <w:pPr>
        <w:jc w:val="both"/>
        <w:rPr>
          <w:rFonts w:ascii="Times New Roman" w:hAnsi="Times New Roman" w:cs="Times New Roman"/>
          <w:sz w:val="18"/>
          <w:szCs w:val="18"/>
        </w:rPr>
      </w:pPr>
      <w:r w:rsidRPr="000330A3">
        <w:rPr>
          <w:rFonts w:ascii="Times New Roman" w:hAnsi="Times New Roman" w:cs="Times New Roman"/>
          <w:sz w:val="18"/>
          <w:szCs w:val="18"/>
        </w:rPr>
        <w:t xml:space="preserve">Here the relation of id and ref is </w:t>
      </w:r>
      <w:r w:rsidR="00B77F80" w:rsidRPr="000330A3">
        <w:rPr>
          <w:rFonts w:ascii="Times New Roman" w:hAnsi="Times New Roman" w:cs="Times New Roman"/>
          <w:sz w:val="18"/>
          <w:szCs w:val="18"/>
        </w:rPr>
        <w:t>used to fetch all the property</w:t>
      </w:r>
      <w:r w:rsidRPr="000330A3">
        <w:rPr>
          <w:rFonts w:ascii="Times New Roman" w:hAnsi="Times New Roman" w:cs="Times New Roman"/>
          <w:sz w:val="18"/>
          <w:szCs w:val="18"/>
        </w:rPr>
        <w:t xml:space="preserve">, attribute of a structure component.IFC data type for each structural component and other required components are given </w:t>
      </w:r>
      <w:r w:rsidR="00365D86" w:rsidRPr="000330A3">
        <w:rPr>
          <w:rFonts w:ascii="Times New Roman" w:hAnsi="Times New Roman" w:cs="Times New Roman"/>
          <w:sz w:val="18"/>
          <w:szCs w:val="18"/>
        </w:rPr>
        <w:t>by placing</w:t>
      </w:r>
      <w:r w:rsidRPr="000330A3">
        <w:rPr>
          <w:rFonts w:ascii="Times New Roman" w:hAnsi="Times New Roman" w:cs="Times New Roman"/>
          <w:sz w:val="18"/>
          <w:szCs w:val="18"/>
        </w:rPr>
        <w:t xml:space="preserve"> prefix Ifc then their usual </w:t>
      </w:r>
      <w:r w:rsidRPr="000330A3">
        <w:rPr>
          <w:rFonts w:ascii="Times New Roman" w:hAnsi="Times New Roman" w:cs="Times New Roman"/>
          <w:sz w:val="18"/>
          <w:szCs w:val="18"/>
        </w:rPr>
        <w:lastRenderedPageBreak/>
        <w:t>name like Beam, Column etc</w:t>
      </w:r>
      <w:r w:rsidR="00365D86" w:rsidRPr="000330A3">
        <w:rPr>
          <w:rFonts w:ascii="Times New Roman" w:hAnsi="Times New Roman" w:cs="Times New Roman"/>
          <w:sz w:val="18"/>
          <w:szCs w:val="18"/>
        </w:rPr>
        <w:t>...</w:t>
      </w:r>
      <w:r w:rsidRPr="000330A3">
        <w:rPr>
          <w:rFonts w:ascii="Times New Roman" w:hAnsi="Times New Roman" w:cs="Times New Roman"/>
          <w:sz w:val="18"/>
          <w:szCs w:val="18"/>
        </w:rPr>
        <w:t xml:space="preserve"> Some of components with </w:t>
      </w:r>
      <w:r w:rsidRPr="000330A3">
        <w:rPr>
          <w:rFonts w:ascii="Times New Roman" w:hAnsi="Times New Roman" w:cs="Times New Roman"/>
          <w:sz w:val="18"/>
          <w:szCs w:val="18"/>
        </w:rPr>
        <w:lastRenderedPageBreak/>
        <w:t>ifc datatype are written as shown in table</w:t>
      </w:r>
      <w:r w:rsidR="000330A3">
        <w:rPr>
          <w:rFonts w:ascii="Times New Roman" w:hAnsi="Times New Roman" w:cs="Times New Roman"/>
          <w:sz w:val="18"/>
          <w:szCs w:val="18"/>
        </w:rPr>
        <w:t xml:space="preserve"> 1</w:t>
      </w:r>
      <w:r w:rsidRPr="000330A3">
        <w:rPr>
          <w:rFonts w:ascii="Times New Roman" w:hAnsi="Times New Roman" w:cs="Times New Roman"/>
          <w:sz w:val="18"/>
          <w:szCs w:val="18"/>
        </w:rPr>
        <w:t>.</w:t>
      </w:r>
    </w:p>
    <w:p w:rsidR="00572681" w:rsidRPr="002C758A" w:rsidRDefault="00572681" w:rsidP="006064FE">
      <w:pPr>
        <w:jc w:val="both"/>
        <w:rPr>
          <w:rFonts w:ascii="Times New Roman" w:hAnsi="Times New Roman" w:cs="Times New Roman"/>
          <w:bCs/>
        </w:rPr>
        <w:sectPr w:rsidR="00572681" w:rsidRPr="002C758A" w:rsidSect="00572681">
          <w:type w:val="continuous"/>
          <w:pgSz w:w="12240" w:h="15840"/>
          <w:pgMar w:top="1440" w:right="1440" w:bottom="1440" w:left="1440" w:header="720" w:footer="720" w:gutter="0"/>
          <w:cols w:num="2" w:space="720"/>
          <w:docGrid w:linePitch="360"/>
        </w:sectPr>
      </w:pPr>
    </w:p>
    <w:p w:rsidR="00726570" w:rsidRPr="00726570" w:rsidRDefault="00726570" w:rsidP="00726570">
      <w:pPr>
        <w:pStyle w:val="Caption"/>
        <w:keepNext/>
        <w:rPr>
          <w:rFonts w:ascii="Times New Roman" w:hAnsi="Times New Roman" w:cs="Times New Roman"/>
          <w:color w:val="auto"/>
        </w:rPr>
      </w:pPr>
      <w:r w:rsidRPr="00726570">
        <w:rPr>
          <w:rFonts w:ascii="Times New Roman" w:hAnsi="Times New Roman" w:cs="Times New Roman"/>
          <w:color w:val="auto"/>
        </w:rPr>
        <w:lastRenderedPageBreak/>
        <w:t xml:space="preserve">Table </w:t>
      </w:r>
      <w:r w:rsidR="007B0153" w:rsidRPr="00726570">
        <w:rPr>
          <w:rFonts w:ascii="Times New Roman" w:hAnsi="Times New Roman" w:cs="Times New Roman"/>
          <w:color w:val="auto"/>
        </w:rPr>
        <w:fldChar w:fldCharType="begin"/>
      </w:r>
      <w:r w:rsidRPr="00726570">
        <w:rPr>
          <w:rFonts w:ascii="Times New Roman" w:hAnsi="Times New Roman" w:cs="Times New Roman"/>
          <w:color w:val="auto"/>
        </w:rPr>
        <w:instrText xml:space="preserve"> SEQ Table \* ARABIC </w:instrText>
      </w:r>
      <w:r w:rsidR="007B0153" w:rsidRPr="00726570">
        <w:rPr>
          <w:rFonts w:ascii="Times New Roman" w:hAnsi="Times New Roman" w:cs="Times New Roman"/>
          <w:color w:val="auto"/>
        </w:rPr>
        <w:fldChar w:fldCharType="separate"/>
      </w:r>
      <w:r w:rsidRPr="00726570">
        <w:rPr>
          <w:rFonts w:ascii="Times New Roman" w:hAnsi="Times New Roman" w:cs="Times New Roman"/>
          <w:noProof/>
          <w:color w:val="auto"/>
        </w:rPr>
        <w:t>1</w:t>
      </w:r>
      <w:r w:rsidR="007B0153" w:rsidRPr="00726570">
        <w:rPr>
          <w:rFonts w:ascii="Times New Roman" w:hAnsi="Times New Roman" w:cs="Times New Roman"/>
          <w:color w:val="auto"/>
        </w:rPr>
        <w:fldChar w:fldCharType="end"/>
      </w:r>
      <w:r w:rsidRPr="00726570">
        <w:rPr>
          <w:rFonts w:ascii="Times New Roman" w:hAnsi="Times New Roman" w:cs="Times New Roman"/>
          <w:color w:val="auto"/>
        </w:rPr>
        <w:t xml:space="preserve"> : Ifc Elemets.</w:t>
      </w:r>
    </w:p>
    <w:tbl>
      <w:tblPr>
        <w:tblStyle w:val="LightShading1"/>
        <w:tblW w:w="9716" w:type="dxa"/>
        <w:tblLook w:val="04A0"/>
      </w:tblPr>
      <w:tblGrid>
        <w:gridCol w:w="4858"/>
        <w:gridCol w:w="4858"/>
      </w:tblGrid>
      <w:tr w:rsidR="00BA6ED8" w:rsidRPr="002C758A" w:rsidTr="00731843">
        <w:trPr>
          <w:cnfStyle w:val="100000000000"/>
          <w:trHeight w:val="542"/>
        </w:trPr>
        <w:tc>
          <w:tcPr>
            <w:cnfStyle w:val="001000000000"/>
            <w:tcW w:w="4858" w:type="dxa"/>
          </w:tcPr>
          <w:p w:rsidR="00BA6ED8" w:rsidRPr="002C758A" w:rsidRDefault="00BA6ED8" w:rsidP="006064FE">
            <w:pPr>
              <w:jc w:val="both"/>
              <w:rPr>
                <w:rFonts w:ascii="Times New Roman" w:hAnsi="Times New Roman" w:cs="Times New Roman"/>
                <w:b w:val="0"/>
              </w:rPr>
            </w:pPr>
            <w:r w:rsidRPr="002C758A">
              <w:rPr>
                <w:rFonts w:ascii="Times New Roman" w:hAnsi="Times New Roman" w:cs="Times New Roman"/>
                <w:b w:val="0"/>
              </w:rPr>
              <w:t>Components</w:t>
            </w:r>
          </w:p>
        </w:tc>
        <w:tc>
          <w:tcPr>
            <w:tcW w:w="4858" w:type="dxa"/>
          </w:tcPr>
          <w:p w:rsidR="00BA6ED8" w:rsidRPr="002C758A" w:rsidRDefault="00BA6ED8" w:rsidP="006064FE">
            <w:pPr>
              <w:jc w:val="both"/>
              <w:cnfStyle w:val="100000000000"/>
              <w:rPr>
                <w:rFonts w:ascii="Times New Roman" w:hAnsi="Times New Roman" w:cs="Times New Roman"/>
                <w:b w:val="0"/>
              </w:rPr>
            </w:pPr>
            <w:r w:rsidRPr="002C758A">
              <w:rPr>
                <w:rFonts w:ascii="Times New Roman" w:hAnsi="Times New Roman" w:cs="Times New Roman"/>
                <w:b w:val="0"/>
              </w:rPr>
              <w:t>Ifc type</w:t>
            </w:r>
          </w:p>
        </w:tc>
      </w:tr>
      <w:tr w:rsidR="00BA6ED8" w:rsidRPr="002C758A" w:rsidTr="00731843">
        <w:trPr>
          <w:cnfStyle w:val="000000100000"/>
          <w:trHeight w:val="542"/>
        </w:trPr>
        <w:tc>
          <w:tcPr>
            <w:cnfStyle w:val="001000000000"/>
            <w:tcW w:w="4858" w:type="dxa"/>
          </w:tcPr>
          <w:p w:rsidR="006E492D" w:rsidRPr="002C758A" w:rsidRDefault="006E492D" w:rsidP="006064FE">
            <w:pPr>
              <w:jc w:val="both"/>
              <w:rPr>
                <w:rFonts w:ascii="Times New Roman" w:hAnsi="Times New Roman" w:cs="Times New Roman"/>
              </w:rPr>
            </w:pPr>
            <w:r w:rsidRPr="002C758A">
              <w:rPr>
                <w:rFonts w:ascii="Times New Roman" w:hAnsi="Times New Roman" w:cs="Times New Roman"/>
              </w:rPr>
              <w:t>Beam</w:t>
            </w:r>
          </w:p>
        </w:tc>
        <w:tc>
          <w:tcPr>
            <w:tcW w:w="4858" w:type="dxa"/>
          </w:tcPr>
          <w:p w:rsidR="00BA6ED8" w:rsidRPr="002C758A" w:rsidRDefault="006E492D" w:rsidP="006064FE">
            <w:pPr>
              <w:jc w:val="both"/>
              <w:cnfStyle w:val="000000100000"/>
              <w:rPr>
                <w:rFonts w:ascii="Times New Roman" w:hAnsi="Times New Roman" w:cs="Times New Roman"/>
              </w:rPr>
            </w:pPr>
            <w:r w:rsidRPr="002C758A">
              <w:rPr>
                <w:rFonts w:ascii="Times New Roman" w:hAnsi="Times New Roman" w:cs="Times New Roman"/>
              </w:rPr>
              <w:t>IfcBeam</w:t>
            </w:r>
          </w:p>
        </w:tc>
      </w:tr>
      <w:tr w:rsidR="00BA6ED8" w:rsidRPr="002C758A" w:rsidTr="00731843">
        <w:trPr>
          <w:trHeight w:val="542"/>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Column</w:t>
            </w:r>
          </w:p>
        </w:tc>
        <w:tc>
          <w:tcPr>
            <w:tcW w:w="4858" w:type="dxa"/>
          </w:tcPr>
          <w:p w:rsidR="00BA6ED8" w:rsidRPr="002C758A" w:rsidRDefault="006E492D" w:rsidP="006064FE">
            <w:pPr>
              <w:jc w:val="both"/>
              <w:cnfStyle w:val="000000000000"/>
              <w:rPr>
                <w:rFonts w:ascii="Times New Roman" w:hAnsi="Times New Roman" w:cs="Times New Roman"/>
              </w:rPr>
            </w:pPr>
            <w:r w:rsidRPr="002C758A">
              <w:rPr>
                <w:rFonts w:ascii="Times New Roman" w:hAnsi="Times New Roman" w:cs="Times New Roman"/>
              </w:rPr>
              <w:t>IfcColumn</w:t>
            </w:r>
          </w:p>
        </w:tc>
      </w:tr>
      <w:tr w:rsidR="00BA6ED8" w:rsidRPr="002C758A" w:rsidTr="00731843">
        <w:trPr>
          <w:cnfStyle w:val="000000100000"/>
          <w:trHeight w:val="542"/>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Wall</w:t>
            </w:r>
          </w:p>
        </w:tc>
        <w:tc>
          <w:tcPr>
            <w:tcW w:w="4858" w:type="dxa"/>
          </w:tcPr>
          <w:p w:rsidR="00BA6ED8" w:rsidRPr="002C758A" w:rsidRDefault="006E492D" w:rsidP="006064FE">
            <w:pPr>
              <w:jc w:val="both"/>
              <w:cnfStyle w:val="000000100000"/>
              <w:rPr>
                <w:rFonts w:ascii="Times New Roman" w:hAnsi="Times New Roman" w:cs="Times New Roman"/>
              </w:rPr>
            </w:pPr>
            <w:r w:rsidRPr="002C758A">
              <w:rPr>
                <w:rFonts w:ascii="Times New Roman" w:hAnsi="Times New Roman" w:cs="Times New Roman"/>
              </w:rPr>
              <w:t>IfcWall or IfcWallStandardCase</w:t>
            </w:r>
          </w:p>
        </w:tc>
      </w:tr>
      <w:tr w:rsidR="00BA6ED8" w:rsidRPr="002C758A" w:rsidTr="00731843">
        <w:trPr>
          <w:trHeight w:val="542"/>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Slab</w:t>
            </w:r>
          </w:p>
        </w:tc>
        <w:tc>
          <w:tcPr>
            <w:tcW w:w="4858" w:type="dxa"/>
          </w:tcPr>
          <w:p w:rsidR="00BA6ED8" w:rsidRPr="002C758A" w:rsidRDefault="006E492D" w:rsidP="006064FE">
            <w:pPr>
              <w:jc w:val="both"/>
              <w:cnfStyle w:val="000000000000"/>
              <w:rPr>
                <w:rFonts w:ascii="Times New Roman" w:hAnsi="Times New Roman" w:cs="Times New Roman"/>
              </w:rPr>
            </w:pPr>
            <w:r w:rsidRPr="002C758A">
              <w:rPr>
                <w:rFonts w:ascii="Times New Roman" w:hAnsi="Times New Roman" w:cs="Times New Roman"/>
              </w:rPr>
              <w:t>IfcSlab</w:t>
            </w:r>
          </w:p>
        </w:tc>
      </w:tr>
      <w:tr w:rsidR="00BA6ED8" w:rsidRPr="002C758A" w:rsidTr="00731843">
        <w:trPr>
          <w:cnfStyle w:val="000000100000"/>
          <w:trHeight w:val="542"/>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ReinforcingBar</w:t>
            </w:r>
          </w:p>
        </w:tc>
        <w:tc>
          <w:tcPr>
            <w:tcW w:w="4858" w:type="dxa"/>
          </w:tcPr>
          <w:p w:rsidR="00BA6ED8" w:rsidRPr="002C758A" w:rsidRDefault="006E492D" w:rsidP="006064FE">
            <w:pPr>
              <w:jc w:val="both"/>
              <w:cnfStyle w:val="000000100000"/>
              <w:rPr>
                <w:rFonts w:ascii="Times New Roman" w:hAnsi="Times New Roman" w:cs="Times New Roman"/>
              </w:rPr>
            </w:pPr>
            <w:r w:rsidRPr="002C758A">
              <w:rPr>
                <w:rFonts w:ascii="Times New Roman" w:hAnsi="Times New Roman" w:cs="Times New Roman"/>
              </w:rPr>
              <w:t>IfcReinforcingBar</w:t>
            </w:r>
          </w:p>
        </w:tc>
      </w:tr>
      <w:tr w:rsidR="00BA6ED8" w:rsidRPr="002C758A" w:rsidTr="00731843">
        <w:trPr>
          <w:trHeight w:val="542"/>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Site</w:t>
            </w:r>
          </w:p>
        </w:tc>
        <w:tc>
          <w:tcPr>
            <w:tcW w:w="4858" w:type="dxa"/>
          </w:tcPr>
          <w:p w:rsidR="00BA6ED8" w:rsidRPr="002C758A" w:rsidRDefault="006E492D" w:rsidP="006064FE">
            <w:pPr>
              <w:jc w:val="both"/>
              <w:cnfStyle w:val="000000000000"/>
              <w:rPr>
                <w:rFonts w:ascii="Times New Roman" w:hAnsi="Times New Roman" w:cs="Times New Roman"/>
              </w:rPr>
            </w:pPr>
            <w:r w:rsidRPr="002C758A">
              <w:rPr>
                <w:rFonts w:ascii="Times New Roman" w:hAnsi="Times New Roman" w:cs="Times New Roman"/>
              </w:rPr>
              <w:t>IfcSite</w:t>
            </w:r>
          </w:p>
        </w:tc>
      </w:tr>
      <w:tr w:rsidR="00BA6ED8" w:rsidRPr="002C758A" w:rsidTr="00662F43">
        <w:trPr>
          <w:cnfStyle w:val="000000100000"/>
          <w:trHeight w:val="85"/>
        </w:trPr>
        <w:tc>
          <w:tcPr>
            <w:cnfStyle w:val="001000000000"/>
            <w:tcW w:w="4858" w:type="dxa"/>
          </w:tcPr>
          <w:p w:rsidR="00BA6ED8" w:rsidRPr="002C758A" w:rsidRDefault="006E492D" w:rsidP="006064FE">
            <w:pPr>
              <w:jc w:val="both"/>
              <w:rPr>
                <w:rFonts w:ascii="Times New Roman" w:hAnsi="Times New Roman" w:cs="Times New Roman"/>
              </w:rPr>
            </w:pPr>
            <w:r w:rsidRPr="002C758A">
              <w:rPr>
                <w:rFonts w:ascii="Times New Roman" w:hAnsi="Times New Roman" w:cs="Times New Roman"/>
              </w:rPr>
              <w:t>Storey Building</w:t>
            </w:r>
          </w:p>
        </w:tc>
        <w:tc>
          <w:tcPr>
            <w:tcW w:w="4858" w:type="dxa"/>
          </w:tcPr>
          <w:p w:rsidR="00BA6ED8" w:rsidRPr="002C758A" w:rsidRDefault="006E492D" w:rsidP="006064FE">
            <w:pPr>
              <w:jc w:val="both"/>
              <w:cnfStyle w:val="000000100000"/>
              <w:rPr>
                <w:rFonts w:ascii="Times New Roman" w:hAnsi="Times New Roman" w:cs="Times New Roman"/>
              </w:rPr>
            </w:pPr>
            <w:r w:rsidRPr="002C758A">
              <w:rPr>
                <w:rFonts w:ascii="Times New Roman" w:hAnsi="Times New Roman" w:cs="Times New Roman"/>
              </w:rPr>
              <w:t>IfcStoreyBuilding</w:t>
            </w:r>
          </w:p>
        </w:tc>
      </w:tr>
    </w:tbl>
    <w:p w:rsidR="00572681" w:rsidRPr="002C758A" w:rsidRDefault="00572681" w:rsidP="006064FE">
      <w:pPr>
        <w:jc w:val="both"/>
        <w:rPr>
          <w:rFonts w:ascii="Times New Roman" w:hAnsi="Times New Roman" w:cs="Times New Roman"/>
        </w:rPr>
        <w:sectPr w:rsidR="00572681" w:rsidRPr="002C758A" w:rsidSect="00572681">
          <w:type w:val="continuous"/>
          <w:pgSz w:w="12240" w:h="15840"/>
          <w:pgMar w:top="1440" w:right="1440" w:bottom="1440" w:left="1440" w:header="720" w:footer="720" w:gutter="0"/>
          <w:cols w:space="720"/>
          <w:docGrid w:linePitch="360"/>
        </w:sectPr>
      </w:pPr>
    </w:p>
    <w:p w:rsidR="00BA6ED8" w:rsidRPr="000330A3" w:rsidRDefault="00BA6ED8" w:rsidP="006064FE">
      <w:pPr>
        <w:jc w:val="both"/>
        <w:rPr>
          <w:rFonts w:ascii="Times New Roman" w:hAnsi="Times New Roman" w:cs="Times New Roman"/>
          <w:b/>
          <w:sz w:val="18"/>
          <w:szCs w:val="18"/>
        </w:rPr>
      </w:pPr>
    </w:p>
    <w:p w:rsidR="000330A3" w:rsidRDefault="000330A3" w:rsidP="006064FE">
      <w:pPr>
        <w:jc w:val="both"/>
        <w:rPr>
          <w:rFonts w:ascii="Times New Roman" w:hAnsi="Times New Roman" w:cs="Times New Roman"/>
          <w:sz w:val="24"/>
          <w:szCs w:val="24"/>
        </w:rPr>
        <w:sectPr w:rsidR="000330A3" w:rsidSect="000330A3">
          <w:type w:val="continuous"/>
          <w:pgSz w:w="12240" w:h="15840"/>
          <w:pgMar w:top="1440" w:right="1440" w:bottom="1440" w:left="1440" w:header="720" w:footer="720" w:gutter="0"/>
          <w:cols w:space="720"/>
          <w:docGrid w:linePitch="360"/>
        </w:sectPr>
      </w:pPr>
    </w:p>
    <w:p w:rsidR="00E4296D" w:rsidRDefault="007B0153" w:rsidP="00E4296D">
      <w:pPr>
        <w:jc w:val="both"/>
        <w:rPr>
          <w:rFonts w:ascii="Times New Roman" w:hAnsi="Times New Roman" w:cs="Times New Roman"/>
          <w:b/>
          <w:sz w:val="18"/>
          <w:szCs w:val="18"/>
        </w:rPr>
      </w:pPr>
      <w:r w:rsidRPr="007B0153">
        <w:rPr>
          <w:noProof/>
        </w:rPr>
        <w:lastRenderedPageBreak/>
        <w:pict>
          <v:shape id="_x0000_s1328" type="#_x0000_t202" style="position:absolute;left:0;text-align:left;margin-left:257.25pt;margin-top:148.35pt;width:210.75pt;height:8.7pt;z-index:251694080" stroked="f">
            <v:textbox style="mso-next-textbox:#_x0000_s1328" inset="0,0,0,0">
              <w:txbxContent>
                <w:p w:rsidR="00E4296D" w:rsidRPr="00E4296D" w:rsidRDefault="00E4296D" w:rsidP="00E4296D">
                  <w:pPr>
                    <w:pStyle w:val="Caption"/>
                    <w:rPr>
                      <w:rFonts w:ascii="Times New Roman" w:hAnsi="Times New Roman" w:cs="Times New Roman"/>
                      <w:color w:val="auto"/>
                    </w:rPr>
                  </w:pPr>
                  <w:r w:rsidRPr="00E4296D">
                    <w:rPr>
                      <w:rFonts w:ascii="Times New Roman" w:hAnsi="Times New Roman" w:cs="Times New Roman"/>
                      <w:color w:val="auto"/>
                    </w:rPr>
                    <w:t xml:space="preserve">Figure </w:t>
                  </w:r>
                  <w:r w:rsidR="007B0153" w:rsidRPr="00E4296D">
                    <w:rPr>
                      <w:rFonts w:ascii="Times New Roman" w:hAnsi="Times New Roman" w:cs="Times New Roman"/>
                      <w:color w:val="auto"/>
                    </w:rPr>
                    <w:fldChar w:fldCharType="begin"/>
                  </w:r>
                  <w:r w:rsidRPr="00E4296D">
                    <w:rPr>
                      <w:rFonts w:ascii="Times New Roman" w:hAnsi="Times New Roman" w:cs="Times New Roman"/>
                      <w:color w:val="auto"/>
                    </w:rPr>
                    <w:instrText xml:space="preserve"> SEQ Figure \* ARABIC </w:instrText>
                  </w:r>
                  <w:r w:rsidR="007B0153" w:rsidRPr="00E4296D">
                    <w:rPr>
                      <w:rFonts w:ascii="Times New Roman" w:hAnsi="Times New Roman" w:cs="Times New Roman"/>
                      <w:color w:val="auto"/>
                    </w:rPr>
                    <w:fldChar w:fldCharType="separate"/>
                  </w:r>
                  <w:r w:rsidRPr="00E4296D">
                    <w:rPr>
                      <w:rFonts w:ascii="Times New Roman" w:hAnsi="Times New Roman" w:cs="Times New Roman"/>
                      <w:noProof/>
                      <w:color w:val="auto"/>
                    </w:rPr>
                    <w:t>7</w:t>
                  </w:r>
                  <w:r w:rsidR="007B0153" w:rsidRPr="00E4296D">
                    <w:rPr>
                      <w:rFonts w:ascii="Times New Roman" w:hAnsi="Times New Roman" w:cs="Times New Roman"/>
                      <w:color w:val="auto"/>
                    </w:rPr>
                    <w:fldChar w:fldCharType="end"/>
                  </w:r>
                  <w:r w:rsidRPr="00E4296D">
                    <w:rPr>
                      <w:rFonts w:ascii="Times New Roman" w:hAnsi="Times New Roman" w:cs="Times New Roman"/>
                      <w:color w:val="auto"/>
                    </w:rPr>
                    <w:t xml:space="preserve"> IFC hierarchical order</w:t>
                  </w:r>
                </w:p>
              </w:txbxContent>
            </v:textbox>
          </v:shape>
        </w:pict>
      </w:r>
      <w:r w:rsidR="00375616" w:rsidRPr="00375616">
        <w:rPr>
          <w:rFonts w:ascii="Times New Roman" w:hAnsi="Times New Roman" w:cs="Times New Roman"/>
          <w:sz w:val="18"/>
          <w:szCs w:val="18"/>
        </w:rPr>
        <w:t>To</w:t>
      </w:r>
      <w:r w:rsidR="00375616">
        <w:rPr>
          <w:rFonts w:ascii="Times New Roman" w:hAnsi="Times New Roman" w:cs="Times New Roman"/>
          <w:sz w:val="18"/>
          <w:szCs w:val="18"/>
        </w:rPr>
        <w:t xml:space="preserve"> have </w:t>
      </w:r>
      <w:r w:rsidR="00375616" w:rsidRPr="00375616">
        <w:rPr>
          <w:rFonts w:ascii="Times New Roman" w:hAnsi="Times New Roman" w:cs="Times New Roman"/>
          <w:sz w:val="18"/>
          <w:szCs w:val="18"/>
        </w:rPr>
        <w:t>access</w:t>
      </w:r>
      <w:r w:rsidR="00375616">
        <w:rPr>
          <w:rFonts w:ascii="Times New Roman" w:hAnsi="Times New Roman" w:cs="Times New Roman"/>
          <w:sz w:val="18"/>
          <w:szCs w:val="18"/>
        </w:rPr>
        <w:t xml:space="preserve"> to complete data of Ifc model generated in BIM software IFC hierarchical order</w:t>
      </w:r>
      <w:r w:rsidR="00855132">
        <w:rPr>
          <w:rFonts w:ascii="Times New Roman" w:hAnsi="Times New Roman" w:cs="Times New Roman"/>
          <w:sz w:val="18"/>
          <w:szCs w:val="18"/>
        </w:rPr>
        <w:t xml:space="preserve"> illustrated</w:t>
      </w:r>
      <w:r w:rsidR="00375616">
        <w:rPr>
          <w:rFonts w:ascii="Times New Roman" w:hAnsi="Times New Roman" w:cs="Times New Roman"/>
          <w:sz w:val="18"/>
          <w:szCs w:val="18"/>
        </w:rPr>
        <w:t xml:space="preserve"> in figure</w:t>
      </w:r>
      <w:r w:rsidR="00855132">
        <w:rPr>
          <w:rFonts w:ascii="Times New Roman" w:hAnsi="Times New Roman" w:cs="Times New Roman"/>
          <w:sz w:val="18"/>
          <w:szCs w:val="18"/>
        </w:rPr>
        <w:t xml:space="preserve"> 7 is employed, and</w:t>
      </w:r>
      <w:r w:rsidR="00375616">
        <w:rPr>
          <w:rFonts w:ascii="Times New Roman" w:hAnsi="Times New Roman" w:cs="Times New Roman"/>
          <w:sz w:val="18"/>
          <w:szCs w:val="18"/>
        </w:rPr>
        <w:t xml:space="preserve"> </w:t>
      </w:r>
      <w:r w:rsidR="00855132">
        <w:rPr>
          <w:rFonts w:ascii="Times New Roman" w:hAnsi="Times New Roman" w:cs="Times New Roman"/>
          <w:sz w:val="18"/>
          <w:szCs w:val="18"/>
        </w:rPr>
        <w:t>t</w:t>
      </w:r>
      <w:r w:rsidR="006E492D" w:rsidRPr="00726570">
        <w:rPr>
          <w:rFonts w:ascii="Times New Roman" w:hAnsi="Times New Roman" w:cs="Times New Roman"/>
          <w:sz w:val="18"/>
          <w:szCs w:val="18"/>
        </w:rPr>
        <w:t xml:space="preserve">o </w:t>
      </w:r>
      <w:r w:rsidR="006E492D" w:rsidRPr="00064337">
        <w:rPr>
          <w:rFonts w:ascii="Times New Roman" w:hAnsi="Times New Roman" w:cs="Times New Roman"/>
          <w:sz w:val="18"/>
          <w:szCs w:val="18"/>
        </w:rPr>
        <w:t>fetch</w:t>
      </w:r>
      <w:r w:rsidR="006E492D" w:rsidRPr="00726570">
        <w:rPr>
          <w:rFonts w:ascii="Times New Roman" w:hAnsi="Times New Roman" w:cs="Times New Roman"/>
          <w:sz w:val="18"/>
          <w:szCs w:val="18"/>
        </w:rPr>
        <w:t xml:space="preserve"> the</w:t>
      </w:r>
      <w:r w:rsidR="001A6F32" w:rsidRPr="00726570">
        <w:rPr>
          <w:rFonts w:ascii="Times New Roman" w:hAnsi="Times New Roman" w:cs="Times New Roman"/>
          <w:sz w:val="18"/>
          <w:szCs w:val="18"/>
        </w:rPr>
        <w:t xml:space="preserve"> </w:t>
      </w:r>
      <w:r w:rsidR="00172890" w:rsidRPr="00726570">
        <w:rPr>
          <w:rFonts w:ascii="Times New Roman" w:hAnsi="Times New Roman" w:cs="Times New Roman"/>
          <w:sz w:val="18"/>
          <w:szCs w:val="18"/>
        </w:rPr>
        <w:t xml:space="preserve">standard </w:t>
      </w:r>
      <w:r w:rsidR="006E492D" w:rsidRPr="00726570">
        <w:rPr>
          <w:rFonts w:ascii="Times New Roman" w:hAnsi="Times New Roman" w:cs="Times New Roman"/>
          <w:sz w:val="18"/>
          <w:szCs w:val="18"/>
        </w:rPr>
        <w:t>data</w:t>
      </w:r>
      <w:r w:rsidR="00064337">
        <w:rPr>
          <w:rFonts w:ascii="Times New Roman" w:hAnsi="Times New Roman" w:cs="Times New Roman"/>
          <w:sz w:val="18"/>
          <w:szCs w:val="18"/>
        </w:rPr>
        <w:t xml:space="preserve"> like Geometric value</w:t>
      </w:r>
      <w:r w:rsidR="007F16B4" w:rsidRPr="00726570">
        <w:rPr>
          <w:rFonts w:ascii="Times New Roman" w:hAnsi="Times New Roman" w:cs="Times New Roman"/>
          <w:sz w:val="18"/>
          <w:szCs w:val="18"/>
        </w:rPr>
        <w:t xml:space="preserve"> of any building compone</w:t>
      </w:r>
      <w:r w:rsidR="00064337">
        <w:rPr>
          <w:rFonts w:ascii="Times New Roman" w:hAnsi="Times New Roman" w:cs="Times New Roman"/>
          <w:sz w:val="18"/>
          <w:szCs w:val="18"/>
        </w:rPr>
        <w:t>nt</w:t>
      </w:r>
      <w:r w:rsidR="00855132">
        <w:rPr>
          <w:rFonts w:ascii="Times New Roman" w:hAnsi="Times New Roman" w:cs="Times New Roman"/>
          <w:sz w:val="18"/>
          <w:szCs w:val="18"/>
        </w:rPr>
        <w:t xml:space="preserve"> at ifcbuildingstorey</w:t>
      </w:r>
      <w:r w:rsidR="00064337">
        <w:rPr>
          <w:rFonts w:ascii="Times New Roman" w:hAnsi="Times New Roman" w:cs="Times New Roman"/>
          <w:sz w:val="18"/>
          <w:szCs w:val="18"/>
        </w:rPr>
        <w:t xml:space="preserve"> </w:t>
      </w:r>
      <w:r w:rsidR="00855132">
        <w:rPr>
          <w:rFonts w:ascii="Times New Roman" w:hAnsi="Times New Roman" w:cs="Times New Roman"/>
          <w:sz w:val="18"/>
          <w:szCs w:val="18"/>
        </w:rPr>
        <w:t>like column or IfcColumn</w:t>
      </w:r>
      <w:r w:rsidR="00375616">
        <w:rPr>
          <w:rFonts w:ascii="Times New Roman" w:hAnsi="Times New Roman" w:cs="Times New Roman"/>
          <w:sz w:val="18"/>
          <w:szCs w:val="18"/>
        </w:rPr>
        <w:t>,</w:t>
      </w:r>
      <w:r w:rsidR="00204C01" w:rsidRPr="00726570">
        <w:rPr>
          <w:rFonts w:ascii="Times New Roman" w:hAnsi="Times New Roman" w:cs="Times New Roman"/>
          <w:sz w:val="18"/>
          <w:szCs w:val="18"/>
        </w:rPr>
        <w:t xml:space="preserve"> </w:t>
      </w:r>
      <w:r w:rsidR="00A519D1" w:rsidRPr="00726570">
        <w:rPr>
          <w:rFonts w:ascii="Times New Roman" w:hAnsi="Times New Roman" w:cs="Times New Roman"/>
          <w:sz w:val="18"/>
          <w:szCs w:val="18"/>
        </w:rPr>
        <w:t>data flow shown</w:t>
      </w:r>
      <w:r w:rsidR="00172890" w:rsidRPr="00726570">
        <w:rPr>
          <w:rFonts w:ascii="Times New Roman" w:hAnsi="Times New Roman" w:cs="Times New Roman"/>
          <w:sz w:val="18"/>
          <w:szCs w:val="18"/>
        </w:rPr>
        <w:t xml:space="preserve"> in </w:t>
      </w:r>
      <w:r w:rsidR="00662F43" w:rsidRPr="00726570">
        <w:rPr>
          <w:rFonts w:ascii="Times New Roman" w:hAnsi="Times New Roman" w:cs="Times New Roman"/>
          <w:b/>
          <w:sz w:val="18"/>
          <w:szCs w:val="18"/>
        </w:rPr>
        <w:t>Figures</w:t>
      </w:r>
      <w:r w:rsidR="00A519D1" w:rsidRPr="00726570">
        <w:rPr>
          <w:rFonts w:ascii="Times New Roman" w:hAnsi="Times New Roman" w:cs="Times New Roman"/>
          <w:sz w:val="18"/>
          <w:szCs w:val="18"/>
        </w:rPr>
        <w:t xml:space="preserve"> below is used.</w:t>
      </w:r>
      <w:r w:rsidR="00172890" w:rsidRPr="00726570">
        <w:rPr>
          <w:rFonts w:ascii="Times New Roman" w:hAnsi="Times New Roman" w:cs="Times New Roman"/>
          <w:sz w:val="18"/>
          <w:szCs w:val="18"/>
        </w:rPr>
        <w:t xml:space="preserve"> F</w:t>
      </w:r>
      <w:r w:rsidR="00375616">
        <w:rPr>
          <w:rFonts w:ascii="Times New Roman" w:hAnsi="Times New Roman" w:cs="Times New Roman"/>
          <w:sz w:val="18"/>
          <w:szCs w:val="18"/>
        </w:rPr>
        <w:t>rom a main entity say IfcColumn</w:t>
      </w:r>
      <w:r w:rsidR="00172890" w:rsidRPr="00726570">
        <w:rPr>
          <w:rFonts w:ascii="Times New Roman" w:hAnsi="Times New Roman" w:cs="Times New Roman"/>
          <w:sz w:val="18"/>
          <w:szCs w:val="18"/>
        </w:rPr>
        <w:t xml:space="preserve"> starts reading the data and follow its attributes with childnodes if somewhere needed using ref switch to it entity with id value.</w:t>
      </w:r>
      <w:r w:rsidR="00060121">
        <w:rPr>
          <w:rFonts w:ascii="Times New Roman" w:hAnsi="Times New Roman" w:cs="Times New Roman"/>
          <w:sz w:val="18"/>
          <w:szCs w:val="18"/>
        </w:rPr>
        <w:t xml:space="preserve"> </w:t>
      </w:r>
      <w:r w:rsidR="00E4296D" w:rsidRPr="00726570">
        <w:rPr>
          <w:rFonts w:ascii="Times New Roman" w:hAnsi="Times New Roman" w:cs="Times New Roman"/>
          <w:b/>
          <w:sz w:val="18"/>
          <w:szCs w:val="18"/>
        </w:rPr>
        <w:t>Fig.</w:t>
      </w:r>
      <w:r w:rsidR="00E4296D">
        <w:rPr>
          <w:rFonts w:ascii="Times New Roman" w:hAnsi="Times New Roman" w:cs="Times New Roman"/>
          <w:b/>
          <w:sz w:val="18"/>
          <w:szCs w:val="18"/>
        </w:rPr>
        <w:t>8</w:t>
      </w:r>
      <w:r w:rsidR="00E4296D" w:rsidRPr="00726570">
        <w:rPr>
          <w:rFonts w:ascii="Times New Roman" w:hAnsi="Times New Roman" w:cs="Times New Roman"/>
          <w:sz w:val="18"/>
          <w:szCs w:val="18"/>
        </w:rPr>
        <w:t xml:space="preserve"> is snippet of ifc format that display the hierarchy or data flow for IfcColumn or Column.</w:t>
      </w:r>
      <w:r w:rsidR="00E4296D" w:rsidRPr="00E4296D">
        <w:rPr>
          <w:rFonts w:ascii="Times New Roman" w:hAnsi="Times New Roman" w:cs="Times New Roman"/>
          <w:sz w:val="18"/>
          <w:szCs w:val="18"/>
        </w:rPr>
        <w:t xml:space="preserve"> </w:t>
      </w:r>
      <w:r w:rsidR="00E4296D" w:rsidRPr="00726570">
        <w:rPr>
          <w:rFonts w:ascii="Times New Roman" w:hAnsi="Times New Roman" w:cs="Times New Roman"/>
          <w:sz w:val="18"/>
          <w:szCs w:val="18"/>
        </w:rPr>
        <w:t xml:space="preserve">And same flow for ifcXML  is also shown in </w:t>
      </w:r>
      <w:r w:rsidR="00E4296D" w:rsidRPr="00726570">
        <w:rPr>
          <w:rFonts w:ascii="Times New Roman" w:hAnsi="Times New Roman" w:cs="Times New Roman"/>
          <w:b/>
          <w:sz w:val="18"/>
          <w:szCs w:val="18"/>
        </w:rPr>
        <w:t>Fig.</w:t>
      </w:r>
      <w:r w:rsidR="00E4296D">
        <w:rPr>
          <w:rFonts w:ascii="Times New Roman" w:hAnsi="Times New Roman" w:cs="Times New Roman"/>
          <w:b/>
          <w:sz w:val="18"/>
          <w:szCs w:val="18"/>
        </w:rPr>
        <w:t>9</w:t>
      </w:r>
      <w:r w:rsidR="00E4296D" w:rsidRPr="00726570">
        <w:rPr>
          <w:rFonts w:ascii="Times New Roman" w:hAnsi="Times New Roman" w:cs="Times New Roman"/>
          <w:sz w:val="18"/>
          <w:szCs w:val="18"/>
        </w:rPr>
        <w:t xml:space="preserve"> where piece of line of ifcXML arranged from top to bottom to represent the flow data of </w:t>
      </w:r>
      <w:r w:rsidR="00E4296D" w:rsidRPr="00726570">
        <w:rPr>
          <w:rFonts w:ascii="Times New Roman" w:hAnsi="Times New Roman" w:cs="Times New Roman"/>
          <w:sz w:val="18"/>
          <w:szCs w:val="18"/>
        </w:rPr>
        <w:lastRenderedPageBreak/>
        <w:t xml:space="preserve">component, column as of here, </w:t>
      </w:r>
      <w:r w:rsidRPr="007B0153">
        <w:rPr>
          <w:rFonts w:ascii="Times New Roman" w:hAnsi="Times New Roman" w:cs="Times New Roman"/>
          <w:sz w:val="18"/>
          <w:szCs w:val="18"/>
        </w:rPr>
      </w:r>
      <w:r>
        <w:rPr>
          <w:rFonts w:ascii="Times New Roman" w:hAnsi="Times New Roman" w:cs="Times New Roman"/>
          <w:sz w:val="18"/>
          <w:szCs w:val="18"/>
        </w:rPr>
        <w:pict>
          <v:group id="_x0000_s1320" editas="canvas" style="width:3in;height:128.8pt;mso-position-horizontal-relative:char;mso-position-vertical-relative:line" coordorigin="2527,2188" coordsize="3323,1981">
            <o:lock v:ext="edit" aspectratio="t"/>
            <v:shape id="_x0000_s1321" type="#_x0000_t75" style="position:absolute;left:2527;top:2188;width:3323;height:1981" o:preferrelative="f">
              <v:fill o:detectmouseclick="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22" type="#_x0000_t67" style="position:absolute;left:2839;top:2188;width:715;height:1981" adj="16092,7138">
              <v:shadow on="t" offset=",3pt" offset2=",2pt"/>
              <v:textbox style="layout-flow:vertical;mso-next-textbox:#_x0000_s1322">
                <w:txbxContent>
                  <w:p w:rsidR="00E4296D" w:rsidRPr="00452450" w:rsidRDefault="00E4296D" w:rsidP="00E4296D">
                    <w:pPr>
                      <w:rPr>
                        <w:rFonts w:ascii="Times New Roman" w:hAnsi="Times New Roman" w:cs="Times New Roman"/>
                        <w:b/>
                        <w:sz w:val="18"/>
                        <w:szCs w:val="18"/>
                      </w:rPr>
                    </w:pPr>
                    <w:r w:rsidRPr="00452450">
                      <w:rPr>
                        <w:rFonts w:ascii="Times New Roman" w:hAnsi="Times New Roman" w:cs="Times New Roman"/>
                        <w:b/>
                        <w:sz w:val="18"/>
                        <w:szCs w:val="18"/>
                      </w:rPr>
                      <w:t>IFC MODEL HIERARCHY</w:t>
                    </w:r>
                  </w:p>
                </w:txbxContent>
              </v:textbox>
            </v:shape>
            <v:shape id="_x0000_s1323" type="#_x0000_t202" style="position:absolute;left:3623;top:2412;width:1107;height:286" strokecolor="white [3212]">
              <v:textbox style="mso-next-textbox:#_x0000_s1323">
                <w:txbxContent>
                  <w:p w:rsidR="00E4296D" w:rsidRPr="00BD6B98" w:rsidRDefault="00E4296D" w:rsidP="00E4296D">
                    <w:pPr>
                      <w:rPr>
                        <w:rFonts w:ascii="Times New Roman" w:hAnsi="Times New Roman" w:cs="Times New Roman"/>
                        <w:sz w:val="18"/>
                        <w:szCs w:val="18"/>
                      </w:rPr>
                    </w:pPr>
                    <w:r>
                      <w:rPr>
                        <w:rFonts w:ascii="Times New Roman" w:hAnsi="Times New Roman" w:cs="Times New Roman"/>
                      </w:rPr>
                      <w:t>IFC Project</w:t>
                    </w:r>
                  </w:p>
                </w:txbxContent>
              </v:textbox>
            </v:shape>
            <v:shape id="_x0000_s1324" type="#_x0000_t202" style="position:absolute;left:3623;top:3698;width:1730;height:337" strokecolor="white [3212]">
              <v:textbox style="mso-next-textbox:#_x0000_s1324">
                <w:txbxContent>
                  <w:p w:rsidR="00E4296D" w:rsidRPr="00BD6B98" w:rsidRDefault="00E4296D" w:rsidP="00E4296D">
                    <w:pPr>
                      <w:rPr>
                        <w:rFonts w:ascii="Times New Roman" w:hAnsi="Times New Roman" w:cs="Times New Roman"/>
                        <w:sz w:val="18"/>
                        <w:szCs w:val="18"/>
                      </w:rPr>
                    </w:pPr>
                    <w:r>
                      <w:rPr>
                        <w:rFonts w:ascii="Times New Roman" w:hAnsi="Times New Roman" w:cs="Times New Roman"/>
                      </w:rPr>
                      <w:t xml:space="preserve">IFC BuildingElement </w:t>
                    </w:r>
                  </w:p>
                </w:txbxContent>
              </v:textbox>
            </v:shape>
            <v:shape id="_x0000_s1325" type="#_x0000_t202" style="position:absolute;left:3623;top:2758;width:1107;height:284" strokecolor="white [3212]">
              <v:textbox style="mso-next-textbox:#_x0000_s1325">
                <w:txbxContent>
                  <w:p w:rsidR="00E4296D" w:rsidRPr="00BD6B98" w:rsidRDefault="00E4296D" w:rsidP="00E4296D">
                    <w:pPr>
                      <w:rPr>
                        <w:rFonts w:ascii="Times New Roman" w:hAnsi="Times New Roman" w:cs="Times New Roman"/>
                        <w:sz w:val="18"/>
                        <w:szCs w:val="18"/>
                      </w:rPr>
                    </w:pPr>
                    <w:r>
                      <w:rPr>
                        <w:rFonts w:ascii="Times New Roman" w:hAnsi="Times New Roman" w:cs="Times New Roman"/>
                      </w:rPr>
                      <w:t>IFC Site</w:t>
                    </w:r>
                  </w:p>
                </w:txbxContent>
              </v:textbox>
            </v:shape>
            <v:shape id="_x0000_s1326" type="#_x0000_t202" style="position:absolute;left:3623;top:3042;width:1164;height:286" strokecolor="white [3212]">
              <v:textbox style="mso-next-textbox:#_x0000_s1326">
                <w:txbxContent>
                  <w:p w:rsidR="00E4296D" w:rsidRPr="00BD6B98" w:rsidRDefault="00E4296D" w:rsidP="00E4296D">
                    <w:pPr>
                      <w:rPr>
                        <w:rFonts w:ascii="Times New Roman" w:hAnsi="Times New Roman" w:cs="Times New Roman"/>
                        <w:sz w:val="18"/>
                        <w:szCs w:val="18"/>
                      </w:rPr>
                    </w:pPr>
                    <w:r>
                      <w:rPr>
                        <w:rFonts w:ascii="Times New Roman" w:hAnsi="Times New Roman" w:cs="Times New Roman"/>
                      </w:rPr>
                      <w:t>IFC Building</w:t>
                    </w:r>
                  </w:p>
                </w:txbxContent>
              </v:textbox>
            </v:shape>
            <v:shape id="_x0000_s1327" type="#_x0000_t202" style="position:absolute;left:3635;top:3328;width:1580;height:285" strokecolor="white [3212]">
              <v:textbox style="mso-next-textbox:#_x0000_s1327">
                <w:txbxContent>
                  <w:p w:rsidR="00E4296D" w:rsidRPr="00BD6B98" w:rsidRDefault="00E4296D" w:rsidP="00E4296D">
                    <w:pPr>
                      <w:rPr>
                        <w:rFonts w:ascii="Times New Roman" w:hAnsi="Times New Roman" w:cs="Times New Roman"/>
                        <w:sz w:val="18"/>
                        <w:szCs w:val="18"/>
                      </w:rPr>
                    </w:pPr>
                    <w:r>
                      <w:rPr>
                        <w:rFonts w:ascii="Times New Roman" w:hAnsi="Times New Roman" w:cs="Times New Roman"/>
                      </w:rPr>
                      <w:t>IFC BuldingStorey</w:t>
                    </w:r>
                  </w:p>
                </w:txbxContent>
              </v:textbox>
            </v:shape>
            <w10:wrap type="none"/>
            <w10:anchorlock/>
          </v:group>
        </w:pict>
      </w:r>
      <w:r w:rsidR="00E4296D" w:rsidRPr="00E4296D">
        <w:rPr>
          <w:rFonts w:ascii="Times New Roman" w:hAnsi="Times New Roman" w:cs="Times New Roman"/>
          <w:b/>
          <w:sz w:val="18"/>
          <w:szCs w:val="18"/>
        </w:rPr>
        <w:t xml:space="preserve"> </w:t>
      </w:r>
    </w:p>
    <w:p w:rsidR="00E4296D" w:rsidRDefault="00E4296D" w:rsidP="00E4296D">
      <w:pPr>
        <w:jc w:val="both"/>
        <w:rPr>
          <w:rFonts w:ascii="Times New Roman" w:hAnsi="Times New Roman" w:cs="Times New Roman"/>
          <w:sz w:val="24"/>
          <w:szCs w:val="24"/>
        </w:rPr>
        <w:sectPr w:rsidR="00E4296D" w:rsidSect="00E4296D">
          <w:type w:val="continuous"/>
          <w:pgSz w:w="12240" w:h="15840"/>
          <w:pgMar w:top="1440" w:right="1440" w:bottom="1440" w:left="1440" w:header="720" w:footer="720" w:gutter="0"/>
          <w:cols w:num="2" w:space="720"/>
          <w:docGrid w:linePitch="360"/>
        </w:sectPr>
      </w:pPr>
      <w:r w:rsidRPr="00726570">
        <w:rPr>
          <w:rFonts w:ascii="Times New Roman" w:hAnsi="Times New Roman" w:cs="Times New Roman"/>
          <w:sz w:val="18"/>
          <w:szCs w:val="18"/>
        </w:rPr>
        <w:t>in order to have access to the</w:t>
      </w:r>
      <w:r>
        <w:rPr>
          <w:rFonts w:ascii="Times New Roman" w:hAnsi="Times New Roman" w:cs="Times New Roman"/>
          <w:sz w:val="24"/>
          <w:szCs w:val="24"/>
        </w:rPr>
        <w:t xml:space="preserve"> </w:t>
      </w:r>
      <w:r w:rsidRPr="00726570">
        <w:rPr>
          <w:rFonts w:ascii="Times New Roman" w:hAnsi="Times New Roman" w:cs="Times New Roman"/>
          <w:sz w:val="18"/>
          <w:szCs w:val="18"/>
        </w:rPr>
        <w:t>data.</w:t>
      </w:r>
    </w:p>
    <w:p w:rsidR="00060121" w:rsidRPr="00060121" w:rsidRDefault="00060121" w:rsidP="00060121">
      <w:pPr>
        <w:jc w:val="both"/>
        <w:rPr>
          <w:rFonts w:ascii="Times New Roman" w:hAnsi="Times New Roman" w:cs="Times New Roman"/>
          <w:sz w:val="18"/>
          <w:szCs w:val="18"/>
        </w:rPr>
        <w:sectPr w:rsidR="00060121" w:rsidRPr="00060121" w:rsidSect="00060121">
          <w:type w:val="continuous"/>
          <w:pgSz w:w="12240" w:h="15840"/>
          <w:pgMar w:top="1440" w:right="1440" w:bottom="1440" w:left="1440" w:header="720" w:footer="720" w:gutter="0"/>
          <w:cols w:num="2" w:space="720"/>
          <w:docGrid w:linePitch="360"/>
        </w:sectPr>
      </w:pPr>
    </w:p>
    <w:p w:rsidR="00726570" w:rsidRDefault="00DD4384" w:rsidP="00726570">
      <w:pPr>
        <w:keepNext/>
        <w:jc w:val="both"/>
      </w:pPr>
      <w:r w:rsidRPr="00DD4384">
        <w:rPr>
          <w:rFonts w:ascii="Times New Roman" w:hAnsi="Times New Roman" w:cs="Times New Roman"/>
          <w:noProof/>
          <w:sz w:val="24"/>
          <w:szCs w:val="24"/>
        </w:rPr>
        <w:lastRenderedPageBreak/>
        <w:drawing>
          <wp:inline distT="0" distB="0" distL="0" distR="0">
            <wp:extent cx="5895975" cy="1476375"/>
            <wp:effectExtent l="19050" t="0" r="9525"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507" t="15604" r="36713" b="60410"/>
                    <a:stretch>
                      <a:fillRect/>
                    </a:stretch>
                  </pic:blipFill>
                  <pic:spPr bwMode="auto">
                    <a:xfrm>
                      <a:off x="0" y="0"/>
                      <a:ext cx="5895975" cy="1476375"/>
                    </a:xfrm>
                    <a:prstGeom prst="rect">
                      <a:avLst/>
                    </a:prstGeom>
                    <a:noFill/>
                    <a:ln w="9525">
                      <a:noFill/>
                      <a:miter lim="800000"/>
                      <a:headEnd/>
                      <a:tailEnd/>
                    </a:ln>
                  </pic:spPr>
                </pic:pic>
              </a:graphicData>
            </a:graphic>
          </wp:inline>
        </w:drawing>
      </w:r>
    </w:p>
    <w:p w:rsidR="002734C4" w:rsidRPr="00064337" w:rsidRDefault="00726570" w:rsidP="00064337">
      <w:pPr>
        <w:pStyle w:val="Caption"/>
        <w:rPr>
          <w:rFonts w:ascii="Times New Roman" w:hAnsi="Times New Roman" w:cs="Times New Roman"/>
          <w:color w:val="auto"/>
        </w:rPr>
        <w:sectPr w:rsidR="002734C4" w:rsidRPr="00064337" w:rsidSect="001A6F32">
          <w:type w:val="continuous"/>
          <w:pgSz w:w="12240" w:h="15840"/>
          <w:pgMar w:top="1440" w:right="1440" w:bottom="1440" w:left="1440" w:header="720" w:footer="720" w:gutter="0"/>
          <w:cols w:space="720"/>
          <w:docGrid w:linePitch="360"/>
        </w:sectPr>
      </w:pPr>
      <w:r w:rsidRPr="00726570">
        <w:rPr>
          <w:rFonts w:ascii="Times New Roman" w:hAnsi="Times New Roman" w:cs="Times New Roman"/>
          <w:color w:val="auto"/>
        </w:rPr>
        <w:t xml:space="preserve">Figure </w:t>
      </w:r>
      <w:r w:rsidR="007B0153" w:rsidRPr="00726570">
        <w:rPr>
          <w:rFonts w:ascii="Times New Roman" w:hAnsi="Times New Roman" w:cs="Times New Roman"/>
          <w:color w:val="auto"/>
        </w:rPr>
        <w:fldChar w:fldCharType="begin"/>
      </w:r>
      <w:r w:rsidRPr="00726570">
        <w:rPr>
          <w:rFonts w:ascii="Times New Roman" w:hAnsi="Times New Roman" w:cs="Times New Roman"/>
          <w:color w:val="auto"/>
        </w:rPr>
        <w:instrText xml:space="preserve"> SEQ Figure \* ARABIC </w:instrText>
      </w:r>
      <w:r w:rsidR="007B0153" w:rsidRPr="00726570">
        <w:rPr>
          <w:rFonts w:ascii="Times New Roman" w:hAnsi="Times New Roman" w:cs="Times New Roman"/>
          <w:color w:val="auto"/>
        </w:rPr>
        <w:fldChar w:fldCharType="separate"/>
      </w:r>
      <w:r w:rsidR="00E4296D">
        <w:rPr>
          <w:rFonts w:ascii="Times New Roman" w:hAnsi="Times New Roman" w:cs="Times New Roman"/>
          <w:noProof/>
          <w:color w:val="auto"/>
        </w:rPr>
        <w:t>8</w:t>
      </w:r>
      <w:r w:rsidR="007B0153" w:rsidRPr="00726570">
        <w:rPr>
          <w:rFonts w:ascii="Times New Roman" w:hAnsi="Times New Roman" w:cs="Times New Roman"/>
          <w:color w:val="auto"/>
        </w:rPr>
        <w:fldChar w:fldCharType="end"/>
      </w:r>
      <w:r w:rsidR="00064337">
        <w:rPr>
          <w:rFonts w:ascii="Times New Roman" w:hAnsi="Times New Roman" w:cs="Times New Roman"/>
          <w:color w:val="auto"/>
        </w:rPr>
        <w:t xml:space="preserve"> showing the building component IFCCOLUMN with its entities and values that it contained in ifc(SPF) format.</w:t>
      </w:r>
    </w:p>
    <w:p w:rsidR="00572681" w:rsidRPr="00064337" w:rsidRDefault="00572681" w:rsidP="006064FE">
      <w:pPr>
        <w:jc w:val="both"/>
        <w:rPr>
          <w:rFonts w:ascii="Times New Roman" w:hAnsi="Times New Roman" w:cs="Times New Roman"/>
          <w:sz w:val="18"/>
          <w:szCs w:val="18"/>
        </w:rPr>
      </w:pPr>
    </w:p>
    <w:p w:rsidR="00572681" w:rsidRPr="002C758A" w:rsidRDefault="00572681" w:rsidP="006064FE">
      <w:pPr>
        <w:jc w:val="both"/>
        <w:rPr>
          <w:rFonts w:ascii="Times New Roman" w:hAnsi="Times New Roman" w:cs="Times New Roman"/>
          <w:sz w:val="24"/>
          <w:szCs w:val="24"/>
        </w:rPr>
      </w:pPr>
    </w:p>
    <w:p w:rsidR="00426746" w:rsidRDefault="00426746" w:rsidP="006064FE">
      <w:pPr>
        <w:jc w:val="both"/>
        <w:rPr>
          <w:rFonts w:ascii="Times New Roman" w:hAnsi="Times New Roman" w:cs="Times New Roman"/>
          <w:sz w:val="24"/>
          <w:szCs w:val="24"/>
        </w:rPr>
        <w:sectPr w:rsidR="00426746" w:rsidSect="00572681">
          <w:type w:val="continuous"/>
          <w:pgSz w:w="12240" w:h="15840"/>
          <w:pgMar w:top="1440" w:right="1440" w:bottom="1440" w:left="1440" w:header="720" w:footer="720" w:gutter="0"/>
          <w:cols w:num="2" w:space="720"/>
          <w:docGrid w:linePitch="360"/>
        </w:sectPr>
      </w:pPr>
    </w:p>
    <w:p w:rsidR="00DD4384" w:rsidRPr="00726570" w:rsidRDefault="007B0153" w:rsidP="002734C4">
      <w:pPr>
        <w:sectPr w:rsidR="00DD4384" w:rsidRPr="00726570" w:rsidSect="00426746">
          <w:type w:val="continuous"/>
          <w:pgSz w:w="12240" w:h="15840"/>
          <w:pgMar w:top="1440" w:right="1440" w:bottom="1440" w:left="1440" w:header="720" w:footer="720" w:gutter="0"/>
          <w:cols w:space="720"/>
          <w:docGrid w:linePitch="360"/>
        </w:sectPr>
      </w:pPr>
      <w:r>
        <w:rPr>
          <w:noProof/>
        </w:rPr>
        <w:lastRenderedPageBreak/>
        <w:pict>
          <v:shape id="_x0000_s1217" type="#_x0000_t202" style="position:absolute;margin-left:1.5pt;margin-top:662pt;width:459pt;height:.05pt;z-index:251689984" stroked="f">
            <v:textbox style="mso-fit-shape-to-text:t" inset="0,0,0,0">
              <w:txbxContent>
                <w:p w:rsidR="00726570" w:rsidRPr="00726570" w:rsidRDefault="00726570" w:rsidP="00726570">
                  <w:pPr>
                    <w:pStyle w:val="Caption"/>
                    <w:rPr>
                      <w:rFonts w:ascii="Times New Roman" w:hAnsi="Times New Roman" w:cs="Times New Roman"/>
                      <w:color w:val="auto"/>
                    </w:rPr>
                  </w:pPr>
                  <w:r w:rsidRPr="00726570">
                    <w:rPr>
                      <w:rFonts w:ascii="Times New Roman" w:hAnsi="Times New Roman" w:cs="Times New Roman"/>
                      <w:color w:val="auto"/>
                    </w:rPr>
                    <w:t xml:space="preserve">Figure </w:t>
                  </w:r>
                  <w:r w:rsidR="007B0153" w:rsidRPr="00726570">
                    <w:rPr>
                      <w:rFonts w:ascii="Times New Roman" w:hAnsi="Times New Roman" w:cs="Times New Roman"/>
                      <w:color w:val="auto"/>
                    </w:rPr>
                    <w:fldChar w:fldCharType="begin"/>
                  </w:r>
                  <w:r w:rsidRPr="00726570">
                    <w:rPr>
                      <w:rFonts w:ascii="Times New Roman" w:hAnsi="Times New Roman" w:cs="Times New Roman"/>
                      <w:color w:val="auto"/>
                    </w:rPr>
                    <w:instrText xml:space="preserve"> SEQ Figure \* ARABIC </w:instrText>
                  </w:r>
                  <w:r w:rsidR="007B0153" w:rsidRPr="00726570">
                    <w:rPr>
                      <w:rFonts w:ascii="Times New Roman" w:hAnsi="Times New Roman" w:cs="Times New Roman"/>
                      <w:color w:val="auto"/>
                    </w:rPr>
                    <w:fldChar w:fldCharType="separate"/>
                  </w:r>
                  <w:r w:rsidR="00E4296D">
                    <w:rPr>
                      <w:rFonts w:ascii="Times New Roman" w:hAnsi="Times New Roman" w:cs="Times New Roman"/>
                      <w:noProof/>
                      <w:color w:val="auto"/>
                    </w:rPr>
                    <w:t>9</w:t>
                  </w:r>
                  <w:r w:rsidR="007B0153" w:rsidRPr="00726570">
                    <w:rPr>
                      <w:rFonts w:ascii="Times New Roman" w:hAnsi="Times New Roman" w:cs="Times New Roman"/>
                      <w:color w:val="auto"/>
                    </w:rPr>
                    <w:fldChar w:fldCharType="end"/>
                  </w:r>
                  <w:r w:rsidRPr="00726570">
                    <w:rPr>
                      <w:rFonts w:ascii="Times New Roman" w:hAnsi="Times New Roman" w:cs="Times New Roman"/>
                      <w:color w:val="auto"/>
                    </w:rPr>
                    <w:t xml:space="preserve"> Hierarchy of Elements having entities, attribute and its value is shown for a Column.</w:t>
                  </w:r>
                </w:p>
              </w:txbxContent>
            </v:textbox>
          </v:shape>
        </w:pict>
      </w:r>
      <w:r>
        <w:pict>
          <v:group id="_x0000_s1187" editas="canvas" style="position:absolute;margin-left:0;margin-top:0;width:459pt;height:656pt;z-index:2;mso-position-horizontal-relative:char;mso-position-vertical-relative:line" coordorigin="1530,1665" coordsize="9180,13120">
            <o:lock v:ext="edit" aspectratio="t"/>
            <v:shape id="_x0000_s1188" type="#_x0000_t75" style="position:absolute;left:1530;top:1665;width:9180;height:13120" o:preferrelative="f" filled="t" fillcolor="white [3201]" stroked="t" strokecolor="#666 [1936]" strokeweight="1pt">
              <v:fill color2="#999 [1296]" o:detectmouseclick="t" focusposition="1" focussize="" focus="100%" type="gradient"/>
              <v:shadow type="perspective" color="#7f7f7f [1601]" opacity=".5" offset="1pt" offset2="-3pt"/>
              <v:path o:extrusionok="t" o:connecttype="none"/>
              <o:lock v:ext="edit" text="t"/>
            </v:shape>
            <v:group id="_x0000_s1267" style="position:absolute;left:1973;top:1760;width:8571;height:12833" coordorigin="1973,1760" coordsize="8571,12833">
              <v:shape id="_x0000_s1189" type="#_x0000_t202" style="position:absolute;left:2399;top:1760;width:7800;height:3451" strokeweight="1.5pt">
                <v:textbox style="mso-next-textbox:#_x0000_s1189">
                  <w:txbxContent>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&lt;IfcColumn id="i2394"&gt;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&lt;GlobalId&gt;2jXGmtErbAyRcTgCEwTYwQ&lt;/GlobalId&gt;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&lt;OwnerHistory&gt;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&lt;IfcOwnerHistory xsi:nil="true" ref="i1553"/&gt;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&lt;/OwnerHistory&gt;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&lt;Name&gt;CRE - 001&lt;/Name&gt;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&lt;Description&gt;MainColumn&lt;/Description&gt;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&lt;ObjectType&gt;300X300&lt;/ObjectType&gt;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&lt;ObjectPlacement&gt;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&lt;IfcLocalPlacement xsi:nil="true" ref="i2337"/&gt;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&lt;/ObjectPlacement&gt;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&lt;IfcProductDefinitionShape xsi:nil="true" ref="i2390"/&gt;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&lt;Tag&gt;AD850C37-3B59-4AF1-B99D-A8C3BA762E9A&lt;/Tag&gt;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t>&lt;/IfcColumn&gt;</w:t>
                      </w:r>
                    </w:p>
                    <w:p w:rsidR="00DD4384" w:rsidRPr="007B266B" w:rsidRDefault="00DD4384" w:rsidP="00DD4384">
                      <w:pPr>
                        <w:rPr>
                          <w:rFonts w:ascii="Times New Roman" w:hAnsi="Times New Roman" w:cs="Times New Roman"/>
                          <w:sz w:val="18"/>
                          <w:szCs w:val="18"/>
                        </w:rPr>
                      </w:pPr>
                    </w:p>
                  </w:txbxContent>
                </v:textbox>
              </v:shape>
              <v:shape id="_x0000_s1190" type="#_x0000_t202" style="position:absolute;left:2399;top:5539;width:7800;height:1381" strokeweight="1.5pt">
                <v:textbox style="mso-next-textbox:#_x0000_s1190">
                  <w:txbxContent>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&lt;IfcProductDefinitionShape id="i2390"&gt;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&lt;Representations exp:cType="list"&gt;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&lt;IfcShapeRepresentation exp:pos="0" xsi:nil="true" ref="i2384"/&gt;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&lt;/Representations&gt;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t>&lt;/IfcProductDefinitionShape&gt;</w:t>
                      </w:r>
                    </w:p>
                    <w:p w:rsidR="00DD4384" w:rsidRPr="007B266B" w:rsidRDefault="00DD4384" w:rsidP="00DD4384">
                      <w:pPr>
                        <w:rPr>
                          <w:rFonts w:ascii="Times New Roman" w:hAnsi="Times New Roman" w:cs="Times New Roman"/>
                          <w:sz w:val="18"/>
                          <w:szCs w:val="18"/>
                        </w:rPr>
                      </w:pPr>
                    </w:p>
                  </w:txbxContent>
                </v:textbox>
              </v:shape>
              <v:shape id="_x0000_s1191" type="#_x0000_t202" style="position:absolute;left:2399;top:7085;width:7800;height:2430" strokeweight="1.5pt">
                <v:textbox style="mso-next-textbox:#_x0000_s1191">
                  <w:txbxContent>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&lt;IfcShapeRepresentation id="i2384"&gt;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&lt;ContextOfItems&gt;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&lt;IfcGeometricRepresentationSubContext xsi:nil="true" ref="i1715"/&gt;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&lt;/ContextOfItems&gt;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&lt;RepresentationIdentifier&gt;Body&lt;/RepresentationIdentifier&gt;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&lt;RepresentationType&gt;SweptSolid&lt;/RepresentationType&gt;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&lt;Items exp:cType="set"&gt;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&lt;IfcExtrudedAreaSolid xsi:nil="true" ref="i2371"/&gt;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&lt;/Items&gt;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t>&lt;/IfcShapeRepresentation&gt;</w:t>
                      </w:r>
                    </w:p>
                    <w:p w:rsidR="00DD4384" w:rsidRPr="007B266B" w:rsidRDefault="00DD4384" w:rsidP="00DD4384">
                      <w:pPr>
                        <w:rPr>
                          <w:rFonts w:ascii="Times New Roman" w:hAnsi="Times New Roman" w:cs="Times New Roman"/>
                          <w:sz w:val="18"/>
                          <w:szCs w:val="18"/>
                        </w:rPr>
                      </w:pPr>
                    </w:p>
                  </w:txbxContent>
                </v:textbox>
              </v:shape>
              <v:shape id="_x0000_s1192" type="#_x0000_t202" style="position:absolute;left:2399;top:9750;width:7800;height:2656" strokeweight="1.5pt">
                <v:textbox style="mso-next-textbox:#_x0000_s1192">
                  <w:txbxContent>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&lt;IfcExtrudedAreaSolid id="i2371"&gt;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&lt;SweptArea&gt;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&lt;IfcRectangleProfileDef xsi:nil="true" ref="i2351"/&gt;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&lt;/SweptArea&gt;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&lt;Position&gt;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&lt;IfcAxis2Placement3D xsi:nil="true" ref="i2364"/&gt;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&lt;/Position&gt;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&lt;ExtrudedDirection&gt;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&lt;IfcDirection xsi:nil="true" ref="i2367"/&gt;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&lt;/ExtrudedDirection&gt;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&lt;Depth&gt;6000.&lt;/Depth&gt;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t>&lt;/IfcExtrudedAreaSolid&gt;</w:t>
                      </w:r>
                    </w:p>
                    <w:p w:rsidR="00DD4384" w:rsidRPr="007B266B" w:rsidRDefault="00DD4384" w:rsidP="00DD4384">
                      <w:pPr>
                        <w:rPr>
                          <w:rFonts w:ascii="Times New Roman" w:hAnsi="Times New Roman" w:cs="Times New Roman"/>
                          <w:sz w:val="18"/>
                          <w:szCs w:val="18"/>
                        </w:rPr>
                      </w:pPr>
                    </w:p>
                  </w:txbxContent>
                </v:textbox>
              </v:shape>
              <v:shape id="_x0000_s1193" type="#_x0000_t202" style="position:absolute;left:2399;top:12571;width:7800;height:2022" strokeweight="1.5pt">
                <v:textbox style="mso-next-textbox:#_x0000_s1193">
                  <w:txbxContent>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&lt;IfcRectangleProfileDef id="i2351"&gt;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&lt;ProfileType&gt;area&lt;/ProfileType&gt;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&lt;ProfileName&gt;&lt;/ProfileName&gt;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&lt;Position&gt;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&lt;IfcAxis2Placement2D xsi:nil="true" ref="i2348"/&gt;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&lt;/Position&gt;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&lt;XDim&gt;300.&lt;/XDim&gt;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r>
                      <w:r w:rsidRPr="007B266B">
                        <w:rPr>
                          <w:rFonts w:ascii="Times New Roman" w:hAnsi="Times New Roman" w:cs="Times New Roman"/>
                          <w:sz w:val="18"/>
                          <w:szCs w:val="18"/>
                        </w:rPr>
                        <w:tab/>
                        <w:t>&lt;YDim&gt;300.&lt;/YDim&gt;</w:t>
                      </w:r>
                    </w:p>
                    <w:p w:rsidR="00DD4384" w:rsidRPr="007B266B" w:rsidRDefault="00DD4384" w:rsidP="00DD4384">
                      <w:pPr>
                        <w:autoSpaceDE w:val="0"/>
                        <w:autoSpaceDN w:val="0"/>
                        <w:adjustRightInd w:val="0"/>
                        <w:spacing w:after="0" w:line="240" w:lineRule="auto"/>
                        <w:rPr>
                          <w:rFonts w:ascii="Times New Roman" w:hAnsi="Times New Roman" w:cs="Times New Roman"/>
                          <w:sz w:val="18"/>
                          <w:szCs w:val="18"/>
                        </w:rPr>
                      </w:pPr>
                      <w:r w:rsidRPr="007B266B">
                        <w:rPr>
                          <w:rFonts w:ascii="Times New Roman" w:hAnsi="Times New Roman" w:cs="Times New Roman"/>
                          <w:sz w:val="18"/>
                          <w:szCs w:val="18"/>
                        </w:rPr>
                        <w:tab/>
                      </w:r>
                      <w:r w:rsidRPr="007B266B">
                        <w:rPr>
                          <w:rFonts w:ascii="Times New Roman" w:hAnsi="Times New Roman" w:cs="Times New Roman"/>
                          <w:sz w:val="18"/>
                          <w:szCs w:val="18"/>
                        </w:rPr>
                        <w:tab/>
                        <w:t>&lt;/IfcRectangleProfileDef&gt;</w:t>
                      </w:r>
                    </w:p>
                    <w:p w:rsidR="00DD4384" w:rsidRPr="007B266B" w:rsidRDefault="00DD4384" w:rsidP="00DD4384">
                      <w:pPr>
                        <w:rPr>
                          <w:rFonts w:ascii="Times New Roman" w:hAnsi="Times New Roman" w:cs="Times New Roman"/>
                          <w:sz w:val="18"/>
                          <w:szCs w:val="18"/>
                        </w:rPr>
                      </w:pP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94" type="#_x0000_t103" style="position:absolute;left:10199;top:4791;width:345;height:1934" adj=",,7855"/>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95" type="#_x0000_t102" style="position:absolute;left:1973;top:6479;width:426;height:1913" adj=",19443"/>
              <v:shape id="_x0000_s1196" type="#_x0000_t103" style="position:absolute;left:10199;top:9121;width:345;height:1935" adj=",,7855"/>
              <v:shape id="_x0000_s1197" type="#_x0000_t102" style="position:absolute;left:1973;top:11992;width:425;height:1914" adj=",19443"/>
              <v:oval id="_x0000_s1198" style="position:absolute;left:8430;top:4125;width:1260;height:495" filled="f" strokecolor="red" strokeweight="1.5pt"/>
              <v:oval id="_x0000_s1199" style="position:absolute;left:4560;top:5519;width:1440;height:331" filled="f" strokecolor="red" strokeweight="1.5pt"/>
              <v:oval id="_x0000_s1200" style="position:absolute;left:4260;top:7081;width:1200;height:328;flip:y" filled="f" strokecolor="red" strokeweight="1.5pt"/>
              <v:oval id="_x0000_s1201" style="position:absolute;left:2520;top:6120;width:930;height:436" filled="f" strokecolor="red" strokeweight="1.5pt"/>
              <v:oval id="_x0000_s1202" style="position:absolute;left:8115;top:8700;width:975;height:406" filled="f" strokecolor="red" strokeweight="1.5pt"/>
              <v:oval id="_x0000_s1203" style="position:absolute;left:4230;top:9750;width:870;height:330" filled="f" strokecolor="red" strokeweight="1.5pt"/>
              <v:oval id="_x0000_s1204" style="position:absolute;left:8265;top:10080;width:900;height:495" filled="f" strokecolor="red" strokeweight="1.5pt"/>
              <v:oval id="_x0000_s1205" style="position:absolute;left:4290;top:12571;width:930;height:374" filled="f" strokecolor="red" strokeweight="1.5pt"/>
              <v:roundrect id="_x0000_s1206" style="position:absolute;left:4650;top:13906;width:1920;height:389" arcsize="10923f" filled="f" strokecolor="red" strokeweight="2.25pt"/>
              <v:roundrect id="_x0000_s1207" style="position:absolute;left:4728;top:11878;width:1842;height:275" arcsize="10923f" filled="f" strokecolor="red"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8" type="#_x0000_t34" style="position:absolute;left:5550;top:9795;width:2370;height:3960;rotation:90" o:connectortype="elbow" adj="24744,-56536,-78608" strokeweight="2.25pt">
                <v:stroke endarrow="block"/>
              </v:shape>
              <v:shapetype id="_x0000_t33" coordsize="21600,21600" o:spt="33" o:oned="t" path="m,l21600,r,21600e" filled="f">
                <v:stroke joinstyle="miter"/>
                <v:path arrowok="t" fillok="f" o:connecttype="none"/>
                <o:lock v:ext="edit" shapetype="t"/>
              </v:shapetype>
              <v:shape id="_x0000_s1209" type="#_x0000_t33" style="position:absolute;left:7013;top:3637;width:1050;height:3045;rotation:90" o:connectortype="elbow" adj="-184526,-31283,-184526" strokeweight="2.25pt">
                <v:stroke endarrow="block"/>
              </v:shape>
              <v:shape id="_x0000_s1210" type="#_x0000_t34" style="position:absolute;left:3675;top:5881;width:495;height:1875;rotation:90;flip:x" o:connectortype="elbow" adj="10778,73336,-127418" strokeweight="2.25pt">
                <v:stroke endarrow="block"/>
              </v:shape>
              <v:shape id="_x0000_s1211" type="#_x0000_t33" style="position:absolute;left:6462;top:7774;width:794;height:3488;rotation:90" o:connectortype="elbow" adj="-231588,-55090,-231588" strokeweight="2.25pt">
                <v:stroke endarrow="block"/>
              </v:shape>
              <v:shape id="_x0000_s1212" type="#_x0000_t41" style="position:absolute;left:7380;top:13935;width:2655;height:555" adj="-6565,4670,-976,7005,-6590,7005,-6590,7005" strokeweight="1.5pt">
                <v:textbox style="mso-next-textbox:#_x0000_s1212">
                  <w:txbxContent>
                    <w:p w:rsidR="00DD4384" w:rsidRPr="0031396F" w:rsidRDefault="00DD4384" w:rsidP="00DD4384">
                      <w:pPr>
                        <w:rPr>
                          <w:rFonts w:ascii="Times New Roman" w:hAnsi="Times New Roman" w:cs="Times New Roman"/>
                          <w:color w:val="FF0000"/>
                          <w:sz w:val="18"/>
                          <w:szCs w:val="18"/>
                        </w:rPr>
                      </w:pPr>
                      <w:r w:rsidRPr="0031396F">
                        <w:rPr>
                          <w:rFonts w:ascii="Times New Roman" w:hAnsi="Times New Roman" w:cs="Times New Roman"/>
                          <w:color w:val="FF0000"/>
                          <w:sz w:val="18"/>
                          <w:szCs w:val="18"/>
                        </w:rPr>
                        <w:t>Cross-Section of Column</w:t>
                      </w:r>
                    </w:p>
                  </w:txbxContent>
                </v:textbox>
              </v:shape>
              <v:shape id="_x0000_s1213" type="#_x0000_t41" style="position:absolute;left:2520;top:11449;width:1665;height:506" adj="28450,23820,23157,7684,54292,23179,54292,23179">
                <v:textbox style="mso-next-textbox:#_x0000_s1213">
                  <w:txbxContent>
                    <w:p w:rsidR="00DD4384" w:rsidRPr="0031396F" w:rsidRDefault="00DD4384" w:rsidP="00DD4384">
                      <w:pPr>
                        <w:rPr>
                          <w:rFonts w:ascii="Times New Roman" w:hAnsi="Times New Roman" w:cs="Times New Roman"/>
                          <w:color w:val="FF0000"/>
                          <w:sz w:val="18"/>
                          <w:szCs w:val="18"/>
                        </w:rPr>
                      </w:pPr>
                      <w:r w:rsidRPr="0031396F">
                        <w:rPr>
                          <w:rFonts w:ascii="Times New Roman" w:hAnsi="Times New Roman" w:cs="Times New Roman"/>
                          <w:color w:val="FF0000"/>
                          <w:sz w:val="18"/>
                          <w:szCs w:val="18"/>
                        </w:rPr>
                        <w:t>Height of Column</w:t>
                      </w:r>
                    </w:p>
                  </w:txbxContent>
                </v:textbox>
                <o:callout v:ext="edit" minusx="t" minusy="t"/>
              </v:shape>
              <v:oval id="_x0000_s1163" style="position:absolute;left:2520;top:1831;width:1949;height:271" filled="f" strokecolor="red" strokeweight="2.25pt"/>
            </v:group>
          </v:group>
        </w:pict>
      </w:r>
      <w:r>
        <w:pict>
          <v:shape id="_x0000_i1029" type="#_x0000_t75" style="width:459pt;height:656.25pt">
            <v:imagedata croptop="-65520f" cropbottom="65520f"/>
          </v:shape>
        </w:pict>
      </w:r>
    </w:p>
    <w:p w:rsidR="00172890" w:rsidRPr="00726570" w:rsidRDefault="009C1A5C" w:rsidP="006064FE">
      <w:pPr>
        <w:jc w:val="both"/>
        <w:rPr>
          <w:rFonts w:ascii="Times New Roman" w:hAnsi="Times New Roman" w:cs="Times New Roman"/>
          <w:sz w:val="18"/>
          <w:szCs w:val="18"/>
        </w:rPr>
        <w:sectPr w:rsidR="00172890" w:rsidRPr="00726570" w:rsidSect="00572681">
          <w:type w:val="continuous"/>
          <w:pgSz w:w="12240" w:h="15840"/>
          <w:pgMar w:top="1440" w:right="1440" w:bottom="1440" w:left="1440" w:header="720" w:footer="720" w:gutter="0"/>
          <w:cols w:num="2" w:space="720"/>
          <w:docGrid w:linePitch="360"/>
        </w:sectPr>
      </w:pPr>
      <w:r w:rsidRPr="00726570">
        <w:rPr>
          <w:rFonts w:ascii="Times New Roman" w:hAnsi="Times New Roman" w:cs="Times New Roman"/>
          <w:sz w:val="18"/>
          <w:szCs w:val="18"/>
        </w:rPr>
        <w:lastRenderedPageBreak/>
        <w:t>Having the knowledge about data flow in ifcXML file, it is easier to work on the accessing the a</w:t>
      </w:r>
      <w:r w:rsidR="00887106" w:rsidRPr="00726570">
        <w:rPr>
          <w:rFonts w:ascii="Times New Roman" w:hAnsi="Times New Roman" w:cs="Times New Roman"/>
          <w:sz w:val="18"/>
          <w:szCs w:val="18"/>
        </w:rPr>
        <w:t>ttribute</w:t>
      </w:r>
      <w:r w:rsidRPr="00726570">
        <w:rPr>
          <w:rFonts w:ascii="Times New Roman" w:hAnsi="Times New Roman" w:cs="Times New Roman"/>
          <w:sz w:val="18"/>
          <w:szCs w:val="18"/>
        </w:rPr>
        <w:t xml:space="preserve"> values when working with the programming interface just by placing command of getting element having “id” and then checking </w:t>
      </w:r>
      <w:r w:rsidRPr="00726570">
        <w:rPr>
          <w:rFonts w:ascii="Times New Roman" w:hAnsi="Times New Roman" w:cs="Times New Roman"/>
          <w:sz w:val="18"/>
          <w:szCs w:val="18"/>
        </w:rPr>
        <w:lastRenderedPageBreak/>
        <w:t xml:space="preserve">its childnode, and its value, and if have “ref” attribute then switching to its entity having “id” attribute </w:t>
      </w:r>
      <w:r w:rsidR="00887106" w:rsidRPr="00726570">
        <w:rPr>
          <w:rFonts w:ascii="Times New Roman" w:hAnsi="Times New Roman" w:cs="Times New Roman"/>
          <w:sz w:val="18"/>
          <w:szCs w:val="18"/>
        </w:rPr>
        <w:t xml:space="preserve">and then </w:t>
      </w:r>
      <w:r w:rsidRPr="00726570">
        <w:rPr>
          <w:rFonts w:ascii="Times New Roman" w:hAnsi="Times New Roman" w:cs="Times New Roman"/>
          <w:sz w:val="18"/>
          <w:szCs w:val="18"/>
        </w:rPr>
        <w:t>value is to be fetched</w:t>
      </w:r>
      <w:r w:rsidR="00887106" w:rsidRPr="00726570">
        <w:rPr>
          <w:rFonts w:ascii="Times New Roman" w:hAnsi="Times New Roman" w:cs="Times New Roman"/>
          <w:sz w:val="18"/>
          <w:szCs w:val="18"/>
        </w:rPr>
        <w:t>. For all this a f</w:t>
      </w:r>
      <w:r w:rsidR="00E4296D">
        <w:rPr>
          <w:rFonts w:ascii="Times New Roman" w:hAnsi="Times New Roman" w:cs="Times New Roman"/>
          <w:sz w:val="18"/>
          <w:szCs w:val="18"/>
        </w:rPr>
        <w:t>low diagram is shown in figure 10</w:t>
      </w:r>
      <w:r w:rsidR="00887106" w:rsidRPr="00726570">
        <w:rPr>
          <w:rFonts w:ascii="Times New Roman" w:hAnsi="Times New Roman" w:cs="Times New Roman"/>
          <w:sz w:val="18"/>
          <w:szCs w:val="18"/>
        </w:rPr>
        <w:t>.</w:t>
      </w:r>
      <w:r w:rsidRPr="00726570">
        <w:rPr>
          <w:rFonts w:ascii="Times New Roman" w:hAnsi="Times New Roman" w:cs="Times New Roman"/>
          <w:sz w:val="18"/>
          <w:szCs w:val="18"/>
        </w:rPr>
        <w:t xml:space="preserve"> </w:t>
      </w:r>
    </w:p>
    <w:p w:rsidR="00572681" w:rsidRPr="00DD4384" w:rsidRDefault="007B0153" w:rsidP="006064FE">
      <w:pPr>
        <w:jc w:val="both"/>
        <w:rPr>
          <w:rFonts w:ascii="Times New Roman" w:hAnsi="Times New Roman" w:cs="Times New Roman"/>
          <w:sz w:val="24"/>
          <w:szCs w:val="24"/>
        </w:rPr>
      </w:pPr>
      <w:r w:rsidRPr="007B0153">
        <w:rPr>
          <w:noProof/>
        </w:rPr>
        <w:lastRenderedPageBreak/>
        <w:pict>
          <v:shape id="_x0000_s1219" type="#_x0000_t202" style="position:absolute;left:0;text-align:left;margin-left:6pt;margin-top:422.65pt;width:454.4pt;height:29.45pt;z-index:251692032" stroked="f">
            <v:textbox style="mso-next-textbox:#_x0000_s1219" inset="0,0,0,0">
              <w:txbxContent>
                <w:p w:rsidR="0036570A" w:rsidRPr="0036570A" w:rsidRDefault="0036570A" w:rsidP="0036570A">
                  <w:pPr>
                    <w:pStyle w:val="Caption"/>
                    <w:rPr>
                      <w:rFonts w:ascii="Times New Roman" w:hAnsi="Times New Roman" w:cs="Times New Roman"/>
                      <w:noProof/>
                      <w:color w:val="auto"/>
                    </w:rPr>
                  </w:pPr>
                  <w:r w:rsidRPr="0036570A">
                    <w:rPr>
                      <w:rFonts w:ascii="Times New Roman" w:hAnsi="Times New Roman" w:cs="Times New Roman"/>
                      <w:color w:val="auto"/>
                    </w:rPr>
                    <w:t xml:space="preserve">Figure </w:t>
                  </w:r>
                  <w:r w:rsidR="007B0153" w:rsidRPr="0036570A">
                    <w:rPr>
                      <w:rFonts w:ascii="Times New Roman" w:hAnsi="Times New Roman" w:cs="Times New Roman"/>
                      <w:color w:val="auto"/>
                    </w:rPr>
                    <w:fldChar w:fldCharType="begin"/>
                  </w:r>
                  <w:r w:rsidRPr="0036570A">
                    <w:rPr>
                      <w:rFonts w:ascii="Times New Roman" w:hAnsi="Times New Roman" w:cs="Times New Roman"/>
                      <w:color w:val="auto"/>
                    </w:rPr>
                    <w:instrText xml:space="preserve"> SEQ Figure \* ARABIC </w:instrText>
                  </w:r>
                  <w:r w:rsidR="007B0153" w:rsidRPr="0036570A">
                    <w:rPr>
                      <w:rFonts w:ascii="Times New Roman" w:hAnsi="Times New Roman" w:cs="Times New Roman"/>
                      <w:color w:val="auto"/>
                    </w:rPr>
                    <w:fldChar w:fldCharType="separate"/>
                  </w:r>
                  <w:r w:rsidR="00E4296D">
                    <w:rPr>
                      <w:rFonts w:ascii="Times New Roman" w:hAnsi="Times New Roman" w:cs="Times New Roman"/>
                      <w:noProof/>
                      <w:color w:val="auto"/>
                    </w:rPr>
                    <w:t>10</w:t>
                  </w:r>
                  <w:r w:rsidR="007B0153" w:rsidRPr="0036570A">
                    <w:rPr>
                      <w:rFonts w:ascii="Times New Roman" w:hAnsi="Times New Roman" w:cs="Times New Roman"/>
                      <w:color w:val="auto"/>
                    </w:rPr>
                    <w:fldChar w:fldCharType="end"/>
                  </w:r>
                  <w:r w:rsidRPr="0036570A">
                    <w:rPr>
                      <w:rFonts w:ascii="Times New Roman" w:hAnsi="Times New Roman" w:cs="Times New Roman"/>
                      <w:color w:val="auto"/>
                    </w:rPr>
                    <w:t xml:space="preserve"> Data flow and their access order</w:t>
                  </w:r>
                  <w:r w:rsidR="00E84BEC">
                    <w:rPr>
                      <w:rFonts w:ascii="Times New Roman" w:hAnsi="Times New Roman" w:cs="Times New Roman"/>
                      <w:color w:val="auto"/>
                    </w:rPr>
                    <w:t xml:space="preserve"> with programming interface</w:t>
                  </w:r>
                  <w:r w:rsidRPr="0036570A">
                    <w:rPr>
                      <w:rFonts w:ascii="Times New Roman" w:hAnsi="Times New Roman" w:cs="Times New Roman"/>
                      <w:color w:val="auto"/>
                    </w:rPr>
                    <w:t>.</w:t>
                  </w:r>
                </w:p>
              </w:txbxContent>
            </v:textbox>
          </v:shape>
        </w:pict>
      </w:r>
      <w:r w:rsidRPr="007B0153">
        <w:rPr>
          <w:rFonts w:ascii="Times New Roman" w:hAnsi="Times New Roman" w:cs="Times New Roman"/>
          <w:color w:val="FF0000"/>
          <w:sz w:val="24"/>
          <w:szCs w:val="24"/>
        </w:rPr>
      </w:r>
      <w:r w:rsidRPr="007B0153">
        <w:rPr>
          <w:rFonts w:ascii="Times New Roman" w:hAnsi="Times New Roman" w:cs="Times New Roman"/>
          <w:color w:val="FF0000"/>
          <w:sz w:val="24"/>
          <w:szCs w:val="24"/>
        </w:rPr>
        <w:pict>
          <v:group id="_x0000_s1138" editas="canvas" style="width:468pt;height:412.15pt;mso-position-horizontal-relative:char;mso-position-vertical-relative:line" coordorigin="2527,921" coordsize="7200,6341">
            <o:lock v:ext="edit" aspectratio="t"/>
            <v:shape id="_x0000_s1137" type="#_x0000_t75" style="position:absolute;left:2527;top:921;width:7200;height:6341" o:preferrelative="f" filled="t" fillcolor="white [3201]" stroked="t" strokecolor="white [3212]" strokeweight="5pt">
              <v:fill o:detectmouseclick="t"/>
              <v:stroke linestyle="thickThin"/>
              <v:shadow color="#868686"/>
              <v:path o:extrusionok="t" o:connecttype="none"/>
              <o:lock v:ext="edit" text="t"/>
            </v:shape>
            <v:group id="_x0000_s1262" style="position:absolute;left:3319;top:1050;width:4896;height:5234" coordorigin="3319,1050" coordsize="4896,5234">
              <v:group id="_x0000_s1261" style="position:absolute;left:3319;top:1050;width:4896;height:5234" coordorigin="3315,1873" coordsize="4896,5234">
                <v:shape id="_x0000_s1076" type="#_x0000_t202" style="position:absolute;left:4719;top:3877;width:1900;height:323" o:regroupid="4" fillcolor="#f2dbdb [661]">
                  <v:textbox style="mso-next-textbox:#_x0000_s1076">
                    <w:txbxContent>
                      <w:p w:rsidR="009E1103" w:rsidRDefault="009E1103" w:rsidP="005B01AF">
                        <w:r>
                          <w:t>IfcShapeRepresentation</w:t>
                        </w:r>
                      </w:p>
                    </w:txbxContent>
                  </v:textbox>
                </v:shape>
                <v:shape id="_x0000_s1086" type="#_x0000_t202" style="position:absolute;left:4812;top:4417;width:1670;height:323" o:regroupid="4" fillcolor="#e5dfec [663]">
                  <v:textbox style="mso-next-textbox:#_x0000_s1086">
                    <w:txbxContent>
                      <w:p w:rsidR="009E1103" w:rsidRDefault="009E1103" w:rsidP="005B01AF">
                        <w:r>
                          <w:t>IfcExtrudeAreaSolid</w:t>
                        </w:r>
                      </w:p>
                    </w:txbxContent>
                  </v:textbox>
                </v:shape>
                <v:shape id="_x0000_s1087" type="#_x0000_t202" style="position:absolute;left:4873;top:4987;width:1592;height:322" o:regroupid="4" fillcolor="#e5dfec [663]">
                  <v:textbox style="mso-next-textbox:#_x0000_s1087">
                    <w:txbxContent>
                      <w:p w:rsidR="009E1103" w:rsidRDefault="009E1103" w:rsidP="005B01AF">
                        <w:r>
                          <w:t>IfcExtrudeAreaSolid</w:t>
                        </w:r>
                      </w:p>
                      <w:p w:rsidR="009E1103" w:rsidRPr="001F44A7" w:rsidRDefault="009E1103" w:rsidP="005B01AF"/>
                    </w:txbxContent>
                  </v:textbox>
                </v:shape>
                <v:shape id="_x0000_s1077" type="#_x0000_t202" style="position:absolute;left:4719;top:3310;width:1889;height:322" o:regroupid="4" fillcolor="#f2dbdb [661]">
                  <v:textbox style="mso-next-textbox:#_x0000_s1077">
                    <w:txbxContent>
                      <w:p w:rsidR="009E1103" w:rsidRDefault="009E1103" w:rsidP="005B01AF">
                        <w:r>
                          <w:t>IfcShapeRepresentation</w:t>
                        </w:r>
                      </w:p>
                    </w:txbxContent>
                  </v:textbox>
                </v:shape>
                <v:shape id="_x0000_s1088" type="#_x0000_t202" style="position:absolute;left:4781;top:5582;width:1838;height:321" o:regroupid="4" fillcolor="#daeef3 [664]">
                  <v:textbox style="mso-next-textbox:#_x0000_s1088">
                    <w:txbxContent>
                      <w:p w:rsidR="009E1103" w:rsidRDefault="009E1103" w:rsidP="005B01AF">
                        <w:r>
                          <w:t>IfcRectangleProfileDef</w:t>
                        </w:r>
                      </w:p>
                    </w:txbxContent>
                  </v:textbox>
                </v:shape>
                <v:shape id="_x0000_s1104" type="#_x0000_t202" style="position:absolute;left:4781;top:6137;width:1838;height:323" o:regroupid="4" fillcolor="#daeef3 [664]">
                  <v:textbox style="mso-next-textbox:#_x0000_s1104">
                    <w:txbxContent>
                      <w:p w:rsidR="009E1103" w:rsidRDefault="009E1103" w:rsidP="005B01AF">
                        <w:r>
                          <w:t>IfcRectangleProfileDef</w:t>
                        </w:r>
                      </w:p>
                      <w:p w:rsidR="009E1103" w:rsidRPr="001F44A7" w:rsidRDefault="009E1103" w:rsidP="005B01AF"/>
                    </w:txbxContent>
                  </v:textbox>
                </v:shape>
                <v:oval id="_x0000_s1101" style="position:absolute;left:3452;top:4916;width:896;height:387" o:regroupid="4" fillcolor="#fabf8f [1945]" strokecolor="red" strokeweight="1.5pt">
                  <v:textbox style="mso-next-textbox:#_x0000_s1101">
                    <w:txbxContent>
                      <w:p w:rsidR="009E1103" w:rsidRDefault="009E1103" w:rsidP="005B01AF">
                        <w:r>
                          <w:t>Depth</w:t>
                        </w:r>
                      </w:p>
                    </w:txbxContent>
                  </v:textbox>
                </v:oval>
                <v:roundrect id="_x0000_s1081" style="position:absolute;left:7306;top:3310;width:867;height:322" arcsize="10923f" o:regroupid="4" fillcolor="#fde9d9 [665]">
                  <v:textbox style="mso-next-textbox:#_x0000_s1081">
                    <w:txbxContent>
                      <w:p w:rsidR="009E1103" w:rsidRDefault="009E1103" w:rsidP="005B01AF">
                        <w:r>
                          <w:t>Have ref</w:t>
                        </w:r>
                      </w:p>
                    </w:txbxContent>
                  </v:textbox>
                </v:roundrect>
                <v:roundrect id="_x0000_s1080" style="position:absolute;left:7339;top:3893;width:794;height:323" arcsize="10923f" o:regroupid="4" fillcolor="#fbd4b4 [1305]">
                  <v:textbox style="mso-next-textbox:#_x0000_s1080">
                    <w:txbxContent>
                      <w:p w:rsidR="009E1103" w:rsidRDefault="009E1103" w:rsidP="005B01AF">
                        <w:r>
                          <w:t>Have id</w:t>
                        </w:r>
                      </w:p>
                    </w:txbxContent>
                  </v:textbox>
                </v:roundrect>
                <v:roundrect id="_x0000_s1090" style="position:absolute;left:7339;top:4417;width:868;height:323" arcsize="10923f" o:regroupid="4" fillcolor="#fde9d9 [665]">
                  <v:textbox style="mso-next-textbox:#_x0000_s1090">
                    <w:txbxContent>
                      <w:p w:rsidR="009E1103" w:rsidRDefault="009E1103" w:rsidP="005B01AF">
                        <w:r>
                          <w:t>Have ref</w:t>
                        </w:r>
                      </w:p>
                    </w:txbxContent>
                  </v:textbox>
                </v:roundrect>
                <v:roundrect id="_x0000_s1089" style="position:absolute;left:7374;top:4987;width:799;height:322" arcsize="10923f" o:regroupid="4" fillcolor="#fbd4b4 [1305]">
                  <v:textbox style="mso-next-textbox:#_x0000_s1089">
                    <w:txbxContent>
                      <w:p w:rsidR="009E1103" w:rsidRDefault="009E1103" w:rsidP="005B01AF">
                        <w:r>
                          <w:t>Have id</w:t>
                        </w:r>
                      </w:p>
                    </w:txbxContent>
                  </v:textbox>
                </v:roundrect>
                <v:roundrect id="_x0000_s1096" style="position:absolute;left:7374;top:5596;width:837;height:321" arcsize="10923f" o:regroupid="4" fillcolor="#fde9d9 [665]">
                  <v:textbox style="mso-next-textbox:#_x0000_s1096">
                    <w:txbxContent>
                      <w:p w:rsidR="009E1103" w:rsidRDefault="009E1103" w:rsidP="005B01AF">
                        <w:r>
                          <w:t>Have ref</w:t>
                        </w:r>
                      </w:p>
                    </w:txbxContent>
                  </v:textbox>
                </v:roundrect>
                <v:roundrect id="_x0000_s1097" style="position:absolute;left:7374;top:6150;width:771;height:324" arcsize="10923f" o:regroupid="4" fillcolor="#fbd4b4 [1305]">
                  <v:textbox style="mso-next-textbox:#_x0000_s1097">
                    <w:txbxContent>
                      <w:p w:rsidR="009E1103" w:rsidRDefault="009E1103" w:rsidP="005B01AF">
                        <w:r>
                          <w:t>Have id</w:t>
                        </w:r>
                      </w:p>
                    </w:txbxContent>
                  </v:textbox>
                </v:roundrect>
                <v:roundrect id="_x0000_s1074" style="position:absolute;left:7306;top:2231;width:867;height:323" arcsize="10923f" o:regroupid="4" fillcolor="#fde9d9 [665]">
                  <v:textbox style="mso-next-textbox:#_x0000_s1074">
                    <w:txbxContent>
                      <w:p w:rsidR="009E1103" w:rsidRDefault="009E1103" w:rsidP="005B01AF">
                        <w:r>
                          <w:t>Have ref</w:t>
                        </w:r>
                      </w:p>
                    </w:txbxContent>
                  </v:textbox>
                </v:roundrect>
                <v:shape id="_x0000_s1228" type="#_x0000_t32" style="position:absolute;left:6465;top:2371;width:841;height:22" o:connectortype="straight" o:regroupid="4">
                  <v:stroke startarrow="block" endarrow="block"/>
                </v:shape>
                <v:shape id="_x0000_s1229" type="#_x0000_t32" style="position:absolute;left:6482;top:4579;width:857;height:1" o:connectortype="straight" o:regroupid="4">
                  <v:stroke startarrow="block" endarrow="block"/>
                </v:shape>
                <v:shape id="_x0000_s1230" type="#_x0000_t32" style="position:absolute;left:6465;top:5148;width:909;height:1" o:connectortype="straight" o:regroupid="4">
                  <v:stroke startarrow="block" endarrow="block"/>
                </v:shape>
                <v:shape id="_x0000_s1232" type="#_x0000_t32" style="position:absolute;left:6619;top:5743;width:755;height:14" o:connectortype="straight" o:regroupid="4">
                  <v:stroke startarrow="block" endarrow="block"/>
                </v:shape>
                <v:shape id="_x0000_s1233" type="#_x0000_t32" style="position:absolute;left:6619;top:6299;width:755;height:13" o:connectortype="straight" o:regroupid="4">
                  <v:stroke startarrow="block" endarrow="block"/>
                </v:shape>
                <v:shape id="_x0000_s1234" type="#_x0000_t32" style="position:absolute;left:6619;top:4039;width:720;height:15" o:connectortype="straight" o:regroupid="4">
                  <v:stroke startarrow="block" endarrow="block"/>
                </v:shape>
                <v:shape id="_x0000_s1235" type="#_x0000_t32" style="position:absolute;left:6608;top:3471;width:698;height:1" o:connectortype="straight" o:regroupid="4">
                  <v:stroke startarrow="block" endarrow="block"/>
                </v:shape>
                <v:oval id="_x0000_s1105" style="position:absolute;left:5865;top:6701;width:845;height:405" o:regroupid="4" fillcolor="#fabf8f [1945]" strokecolor="red" strokeweight="1.5pt">
                  <v:textbox style="mso-next-textbox:#_x0000_s1105">
                    <w:txbxContent>
                      <w:p w:rsidR="009E1103" w:rsidRDefault="009E1103" w:rsidP="009E1103">
                        <w:r>
                          <w:t>YDim</w:t>
                        </w:r>
                      </w:p>
                    </w:txbxContent>
                  </v:textbox>
                </v:oval>
                <v:shape id="_x0000_s1236" type="#_x0000_t32" style="position:absolute;left:5639;top:2532;width:1;height:259" o:connectortype="straight" o:regroupid="4">
                  <v:stroke endarrow="block"/>
                </v:shape>
                <v:shape id="_x0000_s1238" type="#_x0000_t32" style="position:absolute;left:5639;top:3113;width:25;height:197" o:connectortype="straight" o:regroupid="4">
                  <v:stroke endarrow="block"/>
                </v:shape>
                <v:shape id="_x0000_s1239" type="#_x0000_t32" style="position:absolute;left:5664;top:3632;width:5;height:245" o:connectortype="straight" o:regroupid="4">
                  <v:stroke endarrow="block"/>
                </v:shape>
                <v:shape id="_x0000_s1240" type="#_x0000_t32" style="position:absolute;left:5648;top:4200;width:21;height:217;flip:x" o:connectortype="straight" o:regroupid="4">
                  <v:stroke endarrow="block"/>
                </v:shape>
                <v:shape id="_x0000_s1241" type="#_x0000_t32" style="position:absolute;left:5648;top:4740;width:21;height:247" o:connectortype="straight" o:regroupid="4">
                  <v:stroke endarrow="block"/>
                </v:shape>
                <v:shape id="_x0000_s1242" type="#_x0000_t32" style="position:absolute;left:5669;top:5309;width:31;height:273" o:connectortype="straight" o:regroupid="4">
                  <v:stroke endarrow="block"/>
                </v:shape>
                <v:shape id="_x0000_s1243" type="#_x0000_t32" style="position:absolute;left:5700;top:5903;width:1;height:234" o:connectortype="straight" o:regroupid="4">
                  <v:stroke endarrow="block"/>
                </v:shape>
                <v:shape id="_x0000_s1072" type="#_x0000_t202" style="position:absolute;left:4812;top:2791;width:1653;height:322" o:regroupid="4" fillcolor="#ddd8c2 [2894]">
                  <v:textbox style="mso-next-textbox:#_x0000_s1072">
                    <w:txbxContent>
                      <w:p w:rsidR="009E1103" w:rsidRDefault="009E1103" w:rsidP="009E1103">
                        <w:r>
                          <w:t>IfcProductDefinition</w:t>
                        </w:r>
                      </w:p>
                      <w:p w:rsidR="009E1103" w:rsidRPr="00E33497" w:rsidRDefault="009E1103" w:rsidP="009E1103"/>
                    </w:txbxContent>
                  </v:textbox>
                </v:shape>
                <v:shape id="_x0000_s1071" type="#_x0000_t202" style="position:absolute;left:4812;top:2210;width:1653;height:322" o:regroupid="4" fillcolor="#ddd8c2 [2894]">
                  <v:textbox style="mso-next-textbox:#_x0000_s1071">
                    <w:txbxContent>
                      <w:p w:rsidR="009E1103" w:rsidRDefault="009E1103" w:rsidP="009E1103">
                        <w:r>
                          <w:t>IfcProductDefinition</w:t>
                        </w:r>
                      </w:p>
                    </w:txbxContent>
                  </v:textbox>
                </v:shape>
                <v:shape id="_x0000_s1246" type="#_x0000_t32" style="position:absolute;left:4359;top:5110;width:514;height:38;flip:x y" o:connectortype="straight" o:regroupid="4">
                  <v:stroke endarrow="block"/>
                </v:shape>
                <v:shape id="_x0000_s1249" type="#_x0000_t32" style="position:absolute;left:6465;top:2949;width:841;height:3;flip:x" o:connectortype="straight" o:regroupid="4">
                  <v:stroke startarrow="block" endarrow="block"/>
                </v:shape>
                <v:oval id="_x0000_s1106" style="position:absolute;left:4642;top:6701;width:830;height:406" o:regroupid="5" fillcolor="#fabf8f [1945]" strokecolor="red" strokeweight="1.5pt">
                  <v:textbox style="mso-next-textbox:#_x0000_s1106">
                    <w:txbxContent>
                      <w:p w:rsidR="009E1103" w:rsidRDefault="009E1103" w:rsidP="009E1103">
                        <w:r>
                          <w:t>XDim</w:t>
                        </w:r>
                      </w:p>
                    </w:txbxContent>
                  </v:textbox>
                </v:oval>
                <v:shape id="_x0000_s1254" type="#_x0000_t32" style="position:absolute;left:5058;top:6460;width:642;height:230;flip:x" o:connectortype="straight">
                  <v:stroke endarrow="block"/>
                </v:shape>
                <v:shape id="_x0000_s1255" type="#_x0000_t32" style="position:absolute;left:5700;top:6460;width:588;height:230" o:connectortype="straight">
                  <v:stroke endarrow="block"/>
                </v:shape>
                <v:shape id="_x0000_s1069" type="#_x0000_t202" style="position:absolute;left:3315;top:1873;width:1044;height:337" o:regroupid="5" fillcolor="#dbe5f1 [660]">
                  <v:textbox style="mso-next-textbox:#_x0000_s1069">
                    <w:txbxContent>
                      <w:p w:rsidR="009E1103" w:rsidRDefault="00662F43" w:rsidP="009E1103">
                        <w:r w:rsidRPr="006A6C01">
                          <w:rPr>
                            <w:rFonts w:cs="Times New Roman"/>
                          </w:rPr>
                          <w:t>IfcColumn</w:t>
                        </w:r>
                      </w:p>
                    </w:txbxContent>
                  </v:textbox>
                </v:shape>
                <v:shape id="_x0000_s1256" type="#_x0000_t32" style="position:absolute;left:4359;top:2042;width:453;height:329" o:connectortype="straight">
                  <v:stroke endarrow="block"/>
                </v:shape>
              </v:group>
              <v:group id="_x0000_s1260" style="position:absolute;left:7292;top:1968;width:919;height:323" coordorigin="7753,5026" coordsize="1194,420" o:regroupid="3">
                <v:roundrect id="_x0000_s1075" style="position:absolute;left:7753;top:5026;width:1194;height:420" arcsize="10923f" o:regroupid="5" fillcolor="#fbd4b4 [1305]">
                  <v:textbox style="mso-next-textbox:#_x0000_s1075">
                    <w:txbxContent>
                      <w:p w:rsidR="009E1103" w:rsidRDefault="009E1103" w:rsidP="009E1103">
                        <w:r>
                          <w:t>Have id</w:t>
                        </w:r>
                      </w:p>
                    </w:txbxContent>
                  </v:textbox>
                </v:roundrect>
              </v:group>
            </v:group>
            <w10:wrap type="none"/>
            <w10:anchorlock/>
          </v:group>
        </w:pict>
      </w:r>
    </w:p>
    <w:p w:rsidR="0036570A" w:rsidRDefault="0036570A" w:rsidP="006064FE">
      <w:pPr>
        <w:jc w:val="both"/>
        <w:rPr>
          <w:rFonts w:ascii="Times New Roman" w:hAnsi="Times New Roman" w:cs="Times New Roman"/>
          <w:sz w:val="18"/>
          <w:szCs w:val="18"/>
        </w:rPr>
      </w:pPr>
    </w:p>
    <w:p w:rsidR="0036570A" w:rsidRDefault="0036570A" w:rsidP="006064FE">
      <w:pPr>
        <w:jc w:val="both"/>
        <w:rPr>
          <w:rFonts w:ascii="Times New Roman" w:hAnsi="Times New Roman" w:cs="Times New Roman"/>
          <w:sz w:val="18"/>
          <w:szCs w:val="18"/>
        </w:rPr>
      </w:pPr>
    </w:p>
    <w:p w:rsidR="0036570A" w:rsidRDefault="0036570A" w:rsidP="006064FE">
      <w:pPr>
        <w:jc w:val="both"/>
        <w:rPr>
          <w:rFonts w:ascii="Times New Roman" w:hAnsi="Times New Roman" w:cs="Times New Roman"/>
          <w:sz w:val="18"/>
          <w:szCs w:val="18"/>
        </w:rPr>
      </w:pPr>
    </w:p>
    <w:p w:rsidR="00664A54" w:rsidRPr="00DD4384" w:rsidRDefault="00204C01" w:rsidP="00E4296D">
      <w:pPr>
        <w:spacing w:after="0"/>
        <w:jc w:val="both"/>
        <w:rPr>
          <w:rFonts w:ascii="Times New Roman" w:hAnsi="Times New Roman" w:cs="Times New Roman"/>
          <w:sz w:val="18"/>
          <w:szCs w:val="18"/>
        </w:rPr>
      </w:pPr>
      <w:r w:rsidRPr="00DD4384">
        <w:rPr>
          <w:rFonts w:ascii="Times New Roman" w:hAnsi="Times New Roman" w:cs="Times New Roman"/>
          <w:sz w:val="18"/>
          <w:szCs w:val="18"/>
        </w:rPr>
        <w:t>Child denoted Children</w:t>
      </w:r>
      <w:r w:rsidR="00847818" w:rsidRPr="00DD4384">
        <w:rPr>
          <w:rFonts w:ascii="Times New Roman" w:hAnsi="Times New Roman" w:cs="Times New Roman"/>
          <w:sz w:val="18"/>
          <w:szCs w:val="18"/>
        </w:rPr>
        <w:t xml:space="preserve"> Tag and tag in oval give the data of the component like Depth, and Xdim</w:t>
      </w:r>
      <w:r w:rsidR="00A9355A" w:rsidRPr="00DD4384">
        <w:rPr>
          <w:rFonts w:ascii="Times New Roman" w:hAnsi="Times New Roman" w:cs="Times New Roman"/>
          <w:sz w:val="18"/>
          <w:szCs w:val="18"/>
        </w:rPr>
        <w:t xml:space="preserve"> and Ydim give height and cross-</w:t>
      </w:r>
      <w:r w:rsidR="00847818" w:rsidRPr="00DD4384">
        <w:rPr>
          <w:rFonts w:ascii="Times New Roman" w:hAnsi="Times New Roman" w:cs="Times New Roman"/>
          <w:sz w:val="18"/>
          <w:szCs w:val="18"/>
        </w:rPr>
        <w:t xml:space="preserve">section of </w:t>
      </w:r>
      <w:r w:rsidR="00B66F36" w:rsidRPr="00DD4384">
        <w:rPr>
          <w:rFonts w:ascii="Times New Roman" w:hAnsi="Times New Roman" w:cs="Times New Roman"/>
          <w:sz w:val="18"/>
          <w:szCs w:val="18"/>
        </w:rPr>
        <w:t>co</w:t>
      </w:r>
      <w:r w:rsidR="00A9355A" w:rsidRPr="00DD4384">
        <w:rPr>
          <w:rFonts w:ascii="Times New Roman" w:hAnsi="Times New Roman" w:cs="Times New Roman"/>
          <w:sz w:val="18"/>
          <w:szCs w:val="18"/>
        </w:rPr>
        <w:t>l</w:t>
      </w:r>
      <w:r w:rsidR="00B66F36" w:rsidRPr="00DD4384">
        <w:rPr>
          <w:rFonts w:ascii="Times New Roman" w:hAnsi="Times New Roman" w:cs="Times New Roman"/>
          <w:sz w:val="18"/>
          <w:szCs w:val="18"/>
        </w:rPr>
        <w:t>u</w:t>
      </w:r>
      <w:r w:rsidR="00A9355A" w:rsidRPr="00DD4384">
        <w:rPr>
          <w:rFonts w:ascii="Times New Roman" w:hAnsi="Times New Roman" w:cs="Times New Roman"/>
          <w:sz w:val="18"/>
          <w:szCs w:val="18"/>
        </w:rPr>
        <w:t>mn</w:t>
      </w:r>
      <w:r w:rsidR="00847818" w:rsidRPr="00DD4384">
        <w:rPr>
          <w:rFonts w:ascii="Times New Roman" w:hAnsi="Times New Roman" w:cs="Times New Roman"/>
          <w:sz w:val="18"/>
          <w:szCs w:val="18"/>
        </w:rPr>
        <w:t>.</w:t>
      </w:r>
      <w:r w:rsidR="00E4296D">
        <w:rPr>
          <w:rFonts w:ascii="Times New Roman" w:hAnsi="Times New Roman" w:cs="Times New Roman"/>
          <w:sz w:val="18"/>
          <w:szCs w:val="18"/>
        </w:rPr>
        <w:t xml:space="preserve"> </w:t>
      </w:r>
      <w:r w:rsidR="00757100" w:rsidRPr="00DD4384">
        <w:rPr>
          <w:rFonts w:ascii="Times New Roman" w:hAnsi="Times New Roman" w:cs="Times New Roman"/>
          <w:sz w:val="18"/>
          <w:szCs w:val="18"/>
        </w:rPr>
        <w:t>Similarly other data for building component can be accessed from ifcXML f</w:t>
      </w:r>
      <w:r w:rsidR="00172890" w:rsidRPr="00DD4384">
        <w:rPr>
          <w:rFonts w:ascii="Times New Roman" w:hAnsi="Times New Roman" w:cs="Times New Roman"/>
          <w:sz w:val="18"/>
          <w:szCs w:val="18"/>
        </w:rPr>
        <w:t>i</w:t>
      </w:r>
      <w:r w:rsidR="00757100" w:rsidRPr="00DD4384">
        <w:rPr>
          <w:rFonts w:ascii="Times New Roman" w:hAnsi="Times New Roman" w:cs="Times New Roman"/>
          <w:sz w:val="18"/>
          <w:szCs w:val="18"/>
        </w:rPr>
        <w:t>le</w:t>
      </w:r>
      <w:r w:rsidR="00155056" w:rsidRPr="00DD4384">
        <w:rPr>
          <w:rFonts w:ascii="Times New Roman" w:hAnsi="Times New Roman" w:cs="Times New Roman"/>
          <w:sz w:val="18"/>
          <w:szCs w:val="18"/>
        </w:rPr>
        <w:t xml:space="preserve"> and can be implemented against</w:t>
      </w:r>
      <w:r w:rsidR="00757100" w:rsidRPr="00DD4384">
        <w:rPr>
          <w:rFonts w:ascii="Times New Roman" w:hAnsi="Times New Roman" w:cs="Times New Roman"/>
          <w:sz w:val="18"/>
          <w:szCs w:val="18"/>
        </w:rPr>
        <w:t xml:space="preserve"> ISBC.</w:t>
      </w: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664A54" w:rsidRDefault="00664A54" w:rsidP="006064FE">
      <w:pPr>
        <w:jc w:val="both"/>
        <w:rPr>
          <w:rFonts w:ascii="Times New Roman" w:hAnsi="Times New Roman" w:cs="Times New Roman"/>
          <w:sz w:val="24"/>
          <w:szCs w:val="24"/>
        </w:rPr>
      </w:pPr>
    </w:p>
    <w:p w:rsidR="00A36DB4" w:rsidRPr="00DD4384" w:rsidRDefault="00A36DB4" w:rsidP="00A36DB4">
      <w:pPr>
        <w:jc w:val="both"/>
        <w:rPr>
          <w:rFonts w:ascii="Times New Roman" w:hAnsi="Times New Roman" w:cs="Times New Roman"/>
          <w:sz w:val="18"/>
          <w:szCs w:val="18"/>
        </w:rPr>
      </w:pPr>
      <w:r w:rsidRPr="00DD4384">
        <w:rPr>
          <w:rFonts w:ascii="Times New Roman" w:hAnsi="Times New Roman" w:cs="Times New Roman"/>
          <w:sz w:val="18"/>
          <w:szCs w:val="18"/>
        </w:rPr>
        <w:t xml:space="preserve">In Similar way properties of Elements can be accessed from file using the relation of </w:t>
      </w:r>
      <w:r w:rsidR="00DD4384">
        <w:rPr>
          <w:rFonts w:ascii="Times New Roman" w:hAnsi="Times New Roman" w:cs="Times New Roman"/>
          <w:sz w:val="18"/>
          <w:szCs w:val="18"/>
        </w:rPr>
        <w:t>“</w:t>
      </w:r>
      <w:r w:rsidRPr="00DD4384">
        <w:rPr>
          <w:rFonts w:ascii="Times New Roman" w:hAnsi="Times New Roman" w:cs="Times New Roman"/>
          <w:sz w:val="18"/>
          <w:szCs w:val="18"/>
        </w:rPr>
        <w:t>ref</w:t>
      </w:r>
      <w:r w:rsidR="00DD4384">
        <w:rPr>
          <w:rFonts w:ascii="Times New Roman" w:hAnsi="Times New Roman" w:cs="Times New Roman"/>
          <w:sz w:val="18"/>
          <w:szCs w:val="18"/>
        </w:rPr>
        <w:t>”</w:t>
      </w:r>
      <w:r w:rsidRPr="00DD4384">
        <w:rPr>
          <w:rFonts w:ascii="Times New Roman" w:hAnsi="Times New Roman" w:cs="Times New Roman"/>
          <w:sz w:val="18"/>
          <w:szCs w:val="18"/>
        </w:rPr>
        <w:t xml:space="preserve"> and </w:t>
      </w:r>
      <w:r w:rsidR="00DD4384">
        <w:rPr>
          <w:rFonts w:ascii="Times New Roman" w:hAnsi="Times New Roman" w:cs="Times New Roman"/>
          <w:sz w:val="18"/>
          <w:szCs w:val="18"/>
        </w:rPr>
        <w:t>“</w:t>
      </w:r>
      <w:r w:rsidRPr="00DD4384">
        <w:rPr>
          <w:rFonts w:ascii="Times New Roman" w:hAnsi="Times New Roman" w:cs="Times New Roman"/>
          <w:sz w:val="18"/>
          <w:szCs w:val="18"/>
        </w:rPr>
        <w:t>id</w:t>
      </w:r>
      <w:r w:rsidR="00DD4384">
        <w:rPr>
          <w:rFonts w:ascii="Times New Roman" w:hAnsi="Times New Roman" w:cs="Times New Roman"/>
          <w:sz w:val="18"/>
          <w:szCs w:val="18"/>
        </w:rPr>
        <w:t>”</w:t>
      </w:r>
      <w:r w:rsidRPr="00DD4384">
        <w:rPr>
          <w:rFonts w:ascii="Times New Roman" w:hAnsi="Times New Roman" w:cs="Times New Roman"/>
          <w:sz w:val="18"/>
          <w:szCs w:val="18"/>
        </w:rPr>
        <w:t xml:space="preserve"> given to different entities.</w:t>
      </w:r>
    </w:p>
    <w:p w:rsidR="003C4E77" w:rsidRDefault="003C4E77" w:rsidP="00A36DB4">
      <w:pPr>
        <w:jc w:val="both"/>
        <w:rPr>
          <w:rFonts w:ascii="Times New Roman" w:hAnsi="Times New Roman" w:cs="Times New Roman"/>
          <w:b/>
          <w:sz w:val="24"/>
          <w:szCs w:val="24"/>
        </w:rPr>
      </w:pPr>
    </w:p>
    <w:p w:rsidR="0036570A" w:rsidRDefault="0036570A" w:rsidP="006064FE">
      <w:pPr>
        <w:jc w:val="both"/>
        <w:rPr>
          <w:rFonts w:ascii="Times New Roman" w:hAnsi="Times New Roman" w:cs="Times New Roman"/>
          <w:b/>
          <w:sz w:val="24"/>
          <w:szCs w:val="24"/>
        </w:rPr>
      </w:pPr>
    </w:p>
    <w:p w:rsidR="002C2DB1" w:rsidRDefault="002C2DB1" w:rsidP="006064FE">
      <w:pPr>
        <w:jc w:val="both"/>
        <w:rPr>
          <w:rFonts w:ascii="Times New Roman" w:hAnsi="Times New Roman" w:cs="Times New Roman"/>
          <w:b/>
          <w:sz w:val="24"/>
          <w:szCs w:val="24"/>
        </w:rPr>
      </w:pPr>
      <w:r>
        <w:rPr>
          <w:rFonts w:ascii="Times New Roman" w:hAnsi="Times New Roman" w:cs="Times New Roman"/>
          <w:b/>
          <w:sz w:val="24"/>
          <w:szCs w:val="24"/>
        </w:rPr>
        <w:t>8. DISCUSSION</w:t>
      </w:r>
    </w:p>
    <w:p w:rsidR="002C2DB1" w:rsidRPr="009E05B7" w:rsidRDefault="002C2DB1" w:rsidP="006064FE">
      <w:pPr>
        <w:jc w:val="both"/>
        <w:rPr>
          <w:rFonts w:ascii="Times New Roman" w:hAnsi="Times New Roman" w:cs="Times New Roman"/>
          <w:sz w:val="18"/>
          <w:szCs w:val="18"/>
        </w:rPr>
      </w:pPr>
      <w:r w:rsidRPr="009E05B7">
        <w:rPr>
          <w:rFonts w:ascii="Times New Roman" w:hAnsi="Times New Roman" w:cs="Times New Roman"/>
          <w:sz w:val="18"/>
          <w:szCs w:val="18"/>
        </w:rPr>
        <w:t>The scope of this paper</w:t>
      </w:r>
      <w:r w:rsidR="00267008" w:rsidRPr="009E05B7">
        <w:rPr>
          <w:rFonts w:ascii="Times New Roman" w:hAnsi="Times New Roman" w:cs="Times New Roman"/>
          <w:sz w:val="18"/>
          <w:szCs w:val="18"/>
        </w:rPr>
        <w:t xml:space="preserve"> is</w:t>
      </w:r>
      <w:r w:rsidRPr="009E05B7">
        <w:rPr>
          <w:rFonts w:ascii="Times New Roman" w:hAnsi="Times New Roman" w:cs="Times New Roman"/>
          <w:sz w:val="18"/>
          <w:szCs w:val="18"/>
        </w:rPr>
        <w:t xml:space="preserve"> concerned with the IFC 2X3 and its equivalent XML based ifcXML format, and the conversion of real time building objects into IFC </w:t>
      </w:r>
      <w:r w:rsidR="00A07F65">
        <w:rPr>
          <w:rFonts w:ascii="Times New Roman" w:hAnsi="Times New Roman" w:cs="Times New Roman"/>
          <w:sz w:val="18"/>
          <w:szCs w:val="18"/>
        </w:rPr>
        <w:t>followed by</w:t>
      </w:r>
      <w:r w:rsidR="00267008" w:rsidRPr="009E05B7">
        <w:rPr>
          <w:rFonts w:ascii="Times New Roman" w:hAnsi="Times New Roman" w:cs="Times New Roman"/>
          <w:sz w:val="18"/>
          <w:szCs w:val="18"/>
        </w:rPr>
        <w:t xml:space="preserve"> </w:t>
      </w:r>
      <w:r w:rsidR="00A07F65" w:rsidRPr="009E05B7">
        <w:rPr>
          <w:rFonts w:ascii="Times New Roman" w:hAnsi="Times New Roman" w:cs="Times New Roman"/>
          <w:sz w:val="18"/>
          <w:szCs w:val="18"/>
        </w:rPr>
        <w:t>further</w:t>
      </w:r>
      <w:r w:rsidR="00267008" w:rsidRPr="009E05B7">
        <w:rPr>
          <w:rFonts w:ascii="Times New Roman" w:hAnsi="Times New Roman" w:cs="Times New Roman"/>
          <w:sz w:val="18"/>
          <w:szCs w:val="18"/>
        </w:rPr>
        <w:t xml:space="preserve"> conversion to ifcXML. All this information lead to the accessing of the building data in a chronicle order. But working with the extruded viewpoint of object, as it is done in the paper, might be considered as the only limitation</w:t>
      </w:r>
      <w:r w:rsidR="00C6759A" w:rsidRPr="009E05B7">
        <w:rPr>
          <w:rFonts w:ascii="Times New Roman" w:hAnsi="Times New Roman" w:cs="Times New Roman"/>
          <w:sz w:val="18"/>
          <w:szCs w:val="18"/>
        </w:rPr>
        <w:t xml:space="preserve"> while rest of the proces</w:t>
      </w:r>
      <w:r w:rsidR="00A07F65">
        <w:rPr>
          <w:rFonts w:ascii="Times New Roman" w:hAnsi="Times New Roman" w:cs="Times New Roman"/>
          <w:sz w:val="18"/>
          <w:szCs w:val="18"/>
        </w:rPr>
        <w:t>s for other viewpoints, say BREP, will be same.</w:t>
      </w:r>
    </w:p>
    <w:p w:rsidR="0036570A" w:rsidRDefault="003C4E77" w:rsidP="006064FE">
      <w:pPr>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36570A">
        <w:rPr>
          <w:rFonts w:ascii="Times New Roman" w:hAnsi="Times New Roman" w:cs="Times New Roman"/>
          <w:b/>
          <w:sz w:val="24"/>
          <w:szCs w:val="24"/>
        </w:rPr>
        <w:t>.</w:t>
      </w:r>
      <w:r>
        <w:rPr>
          <w:rFonts w:ascii="Times New Roman" w:hAnsi="Times New Roman" w:cs="Times New Roman"/>
          <w:b/>
          <w:sz w:val="24"/>
          <w:szCs w:val="24"/>
        </w:rPr>
        <w:t xml:space="preserve"> </w:t>
      </w:r>
      <w:r w:rsidR="00A92B66" w:rsidRPr="00DD4384">
        <w:rPr>
          <w:rFonts w:ascii="Times New Roman" w:hAnsi="Times New Roman" w:cs="Times New Roman"/>
          <w:b/>
          <w:sz w:val="24"/>
          <w:szCs w:val="24"/>
        </w:rPr>
        <w:t>Conclusion</w:t>
      </w:r>
    </w:p>
    <w:p w:rsidR="002C2DB1" w:rsidRPr="002C2DB1" w:rsidRDefault="00A92B66" w:rsidP="006064FE">
      <w:pPr>
        <w:jc w:val="both"/>
        <w:rPr>
          <w:rFonts w:ascii="Times New Roman" w:hAnsi="Times New Roman" w:cs="Times New Roman"/>
          <w:sz w:val="18"/>
          <w:szCs w:val="18"/>
        </w:rPr>
      </w:pPr>
      <w:r w:rsidRPr="00DD4384">
        <w:rPr>
          <w:rFonts w:ascii="Times New Roman" w:hAnsi="Times New Roman" w:cs="Times New Roman"/>
          <w:sz w:val="18"/>
          <w:szCs w:val="18"/>
        </w:rPr>
        <w:t xml:space="preserve">From above illustration it is very clear that using ifcXMl in spite of IFC work of data access for building model for further implementation and analysis is very lucid and fast resulting that will be quite helping to the learner in the field of building designing who can proceed with modeling without much knowing about ifc and its EXPRESS language. As ifcXML’s schema totally resembles to the XML, </w:t>
      </w:r>
      <w:r w:rsidR="00FB3B6D" w:rsidRPr="00DD4384">
        <w:rPr>
          <w:rFonts w:ascii="Times New Roman" w:hAnsi="Times New Roman" w:cs="Times New Roman"/>
          <w:sz w:val="18"/>
          <w:szCs w:val="18"/>
        </w:rPr>
        <w:t>it is</w:t>
      </w:r>
      <w:r w:rsidRPr="00DD4384">
        <w:rPr>
          <w:rFonts w:ascii="Times New Roman" w:hAnsi="Times New Roman" w:cs="Times New Roman"/>
          <w:sz w:val="18"/>
          <w:szCs w:val="18"/>
        </w:rPr>
        <w:t xml:space="preserve"> quite easy to collaborate it with any programming language wit</w:t>
      </w:r>
      <w:r w:rsidR="00E4296D">
        <w:rPr>
          <w:rFonts w:ascii="Times New Roman" w:hAnsi="Times New Roman" w:cs="Times New Roman"/>
          <w:sz w:val="18"/>
          <w:szCs w:val="18"/>
        </w:rPr>
        <w:t>hout paying attention of its on</w:t>
      </w:r>
      <w:r w:rsidRPr="00DD4384">
        <w:rPr>
          <w:rFonts w:ascii="Times New Roman" w:hAnsi="Times New Roman" w:cs="Times New Roman"/>
          <w:sz w:val="18"/>
          <w:szCs w:val="18"/>
        </w:rPr>
        <w:t>line API.</w:t>
      </w:r>
    </w:p>
    <w:p w:rsidR="00FB3B6D" w:rsidRPr="00DD4384" w:rsidRDefault="00DD4384" w:rsidP="006064FE">
      <w:pPr>
        <w:jc w:val="both"/>
        <w:rPr>
          <w:rFonts w:ascii="Times New Roman" w:hAnsi="Times New Roman" w:cs="Times New Roman"/>
          <w:b/>
          <w:sz w:val="24"/>
          <w:szCs w:val="24"/>
        </w:rPr>
      </w:pPr>
      <w:r w:rsidRPr="00DD4384">
        <w:rPr>
          <w:rFonts w:ascii="Times New Roman" w:hAnsi="Times New Roman" w:cs="Times New Roman"/>
          <w:b/>
          <w:sz w:val="24"/>
          <w:szCs w:val="24"/>
        </w:rPr>
        <w:t>REFERENCES</w:t>
      </w:r>
    </w:p>
    <w:p w:rsidR="00664A54" w:rsidRPr="00DD4384" w:rsidRDefault="00FB3B6D" w:rsidP="00FB3B6D">
      <w:pPr>
        <w:pStyle w:val="ListParagraph"/>
        <w:numPr>
          <w:ilvl w:val="0"/>
          <w:numId w:val="14"/>
        </w:numPr>
        <w:jc w:val="both"/>
        <w:rPr>
          <w:rFonts w:ascii="Times New Roman" w:hAnsi="Times New Roman" w:cs="Times New Roman"/>
          <w:sz w:val="18"/>
          <w:szCs w:val="18"/>
        </w:rPr>
      </w:pPr>
      <w:r w:rsidRPr="00DD4384">
        <w:rPr>
          <w:rFonts w:cs="FNFNCI+Arial,Bold"/>
          <w:bCs/>
          <w:color w:val="000000"/>
          <w:sz w:val="18"/>
          <w:szCs w:val="18"/>
        </w:rPr>
        <w:t xml:space="preserve">External Product Library System – An Implementation of the Industry </w:t>
      </w:r>
    </w:p>
    <w:p w:rsidR="00664A54" w:rsidRPr="00DD4384" w:rsidRDefault="00664A54" w:rsidP="00664A54">
      <w:pPr>
        <w:pStyle w:val="ListParagraph"/>
        <w:jc w:val="both"/>
        <w:rPr>
          <w:rFonts w:ascii="Times New Roman" w:hAnsi="Times New Roman" w:cs="Times New Roman"/>
          <w:sz w:val="18"/>
          <w:szCs w:val="18"/>
        </w:rPr>
      </w:pPr>
    </w:p>
    <w:p w:rsidR="00FB3B6D" w:rsidRPr="00DD4384" w:rsidRDefault="00FB3B6D" w:rsidP="00FB3B6D">
      <w:pPr>
        <w:pStyle w:val="ListParagraph"/>
        <w:numPr>
          <w:ilvl w:val="0"/>
          <w:numId w:val="14"/>
        </w:numPr>
        <w:jc w:val="both"/>
        <w:rPr>
          <w:rFonts w:ascii="Times New Roman" w:hAnsi="Times New Roman" w:cs="Times New Roman"/>
          <w:sz w:val="18"/>
          <w:szCs w:val="18"/>
        </w:rPr>
      </w:pPr>
      <w:r w:rsidRPr="00DD4384">
        <w:rPr>
          <w:rFonts w:cs="FNFNCI+Arial,Bold"/>
          <w:bCs/>
          <w:color w:val="000000"/>
          <w:sz w:val="18"/>
          <w:szCs w:val="18"/>
        </w:rPr>
        <w:t xml:space="preserve">Foundation Classes Release 2.0 Library Model by </w:t>
      </w:r>
      <w:r w:rsidRPr="00DD4384">
        <w:rPr>
          <w:rFonts w:cs="FNFNIG+Arial,Italic"/>
          <w:color w:val="000000"/>
          <w:sz w:val="18"/>
          <w:szCs w:val="18"/>
        </w:rPr>
        <w:t>James Nyambayo, Robert Amor, Ihsan Faraj.</w:t>
      </w:r>
    </w:p>
    <w:p w:rsidR="00FB3B6D" w:rsidRPr="00DD4384" w:rsidRDefault="00FB3B6D" w:rsidP="00FB3B6D">
      <w:pPr>
        <w:pStyle w:val="ListParagraph"/>
        <w:numPr>
          <w:ilvl w:val="0"/>
          <w:numId w:val="14"/>
        </w:numPr>
        <w:jc w:val="both"/>
        <w:rPr>
          <w:rFonts w:ascii="Times New Roman" w:hAnsi="Times New Roman" w:cs="Times New Roman"/>
          <w:sz w:val="18"/>
          <w:szCs w:val="18"/>
        </w:rPr>
      </w:pPr>
      <w:r w:rsidRPr="00DD4384">
        <w:rPr>
          <w:rFonts w:ascii="Arial" w:hAnsi="Arial" w:cs="Arial"/>
          <w:sz w:val="18"/>
          <w:szCs w:val="18"/>
        </w:rPr>
        <w:t xml:space="preserve">Graphisoft (2001) </w:t>
      </w:r>
      <w:r w:rsidRPr="00DD4384">
        <w:rPr>
          <w:rFonts w:ascii="Arial,Italic" w:hAnsi="Arial,Italic" w:cs="Arial,Italic"/>
          <w:i/>
          <w:iCs/>
          <w:sz w:val="18"/>
          <w:szCs w:val="18"/>
        </w:rPr>
        <w:t xml:space="preserve">ArchiCAD IFC Reference Guide,  </w:t>
      </w:r>
      <w:r w:rsidRPr="00DD4384">
        <w:rPr>
          <w:rFonts w:ascii="Arial" w:hAnsi="Arial" w:cs="Arial"/>
          <w:sz w:val="18"/>
          <w:szCs w:val="18"/>
        </w:rPr>
        <w:t>Graphisoft.</w:t>
      </w:r>
    </w:p>
    <w:p w:rsidR="00FB3B6D" w:rsidRPr="00DD4384" w:rsidRDefault="00FB3B6D" w:rsidP="00FB3B6D">
      <w:pPr>
        <w:pStyle w:val="ListParagraph"/>
        <w:numPr>
          <w:ilvl w:val="0"/>
          <w:numId w:val="14"/>
        </w:numPr>
        <w:spacing w:after="0" w:line="240" w:lineRule="auto"/>
        <w:rPr>
          <w:rFonts w:ascii="Times New Roman" w:eastAsia="Times New Roman" w:hAnsi="Times New Roman" w:cs="Times New Roman"/>
          <w:sz w:val="18"/>
          <w:szCs w:val="18"/>
          <w:lang w:val="en-GB"/>
        </w:rPr>
      </w:pPr>
      <w:r w:rsidRPr="00DD4384">
        <w:rPr>
          <w:rFonts w:ascii="Calibri" w:eastAsia="Times New Roman" w:hAnsi="Calibri" w:cs="Times New Roman"/>
          <w:color w:val="000000"/>
          <w:sz w:val="18"/>
          <w:szCs w:val="18"/>
          <w:lang w:val="en-GB"/>
        </w:rPr>
        <w:t xml:space="preserve">buildingSMART (2009a)  </w:t>
      </w:r>
      <w:r w:rsidRPr="00DD4384">
        <w:rPr>
          <w:rFonts w:ascii="Calibri" w:eastAsia="Times New Roman" w:hAnsi="Calibri" w:cs="Times New Roman"/>
          <w:i/>
          <w:iCs/>
          <w:color w:val="000000"/>
          <w:sz w:val="18"/>
          <w:szCs w:val="18"/>
          <w:lang w:val="en-GB"/>
        </w:rPr>
        <w:t>IFC2x Edition 3</w:t>
      </w:r>
      <w:r w:rsidRPr="00DD4384">
        <w:rPr>
          <w:rFonts w:ascii="Calibri" w:eastAsia="Times New Roman" w:hAnsi="Calibri" w:cs="Times New Roman"/>
          <w:color w:val="000000"/>
          <w:sz w:val="18"/>
          <w:szCs w:val="18"/>
          <w:lang w:val="en-GB"/>
        </w:rPr>
        <w:t>.  Available at:</w:t>
      </w:r>
      <w:hyperlink r:id="rId13" w:history="1">
        <w:r w:rsidRPr="00DD4384">
          <w:rPr>
            <w:rFonts w:ascii="Calibri" w:eastAsia="Times New Roman" w:hAnsi="Calibri" w:cs="Times New Roman"/>
            <w:color w:val="000000"/>
            <w:sz w:val="18"/>
            <w:szCs w:val="18"/>
            <w:u w:val="single"/>
            <w:lang w:val="en-GB"/>
          </w:rPr>
          <w:t>http://www.iai-tech.org/downloads/ifc/ifc2x3/IFC2x3_Final_HTML_distribution.zip/view</w:t>
        </w:r>
      </w:hyperlink>
      <w:r w:rsidRPr="00DD4384">
        <w:rPr>
          <w:rFonts w:ascii="Calibri" w:eastAsia="Times New Roman" w:hAnsi="Calibri" w:cs="Times New Roman"/>
          <w:color w:val="000000"/>
          <w:sz w:val="18"/>
          <w:szCs w:val="18"/>
          <w:lang w:val="en-GB"/>
        </w:rPr>
        <w:t xml:space="preserve"> (Accessed: 28 May 2010).</w:t>
      </w:r>
    </w:p>
    <w:p w:rsidR="00FB3B6D" w:rsidRPr="00DD4384" w:rsidRDefault="00FB3B6D" w:rsidP="0003257A">
      <w:pPr>
        <w:pStyle w:val="ListParagraph"/>
        <w:numPr>
          <w:ilvl w:val="0"/>
          <w:numId w:val="14"/>
        </w:numPr>
        <w:jc w:val="both"/>
        <w:rPr>
          <w:rFonts w:ascii="Times New Roman" w:hAnsi="Times New Roman" w:cs="Times New Roman"/>
          <w:sz w:val="18"/>
          <w:szCs w:val="18"/>
        </w:rPr>
      </w:pPr>
      <w:r w:rsidRPr="00DD4384">
        <w:rPr>
          <w:rFonts w:ascii="Calibri" w:eastAsia="Times New Roman" w:hAnsi="Calibri" w:cs="Times New Roman"/>
          <w:color w:val="000000"/>
          <w:sz w:val="18"/>
          <w:szCs w:val="18"/>
          <w:lang w:val="en-GB"/>
        </w:rPr>
        <w:t xml:space="preserve">buildingSMART (2009c)  </w:t>
      </w:r>
      <w:r w:rsidRPr="00DD4384">
        <w:rPr>
          <w:rFonts w:ascii="Calibri" w:eastAsia="Times New Roman" w:hAnsi="Calibri" w:cs="Times New Roman"/>
          <w:i/>
          <w:iCs/>
          <w:color w:val="000000"/>
          <w:sz w:val="18"/>
          <w:szCs w:val="18"/>
          <w:lang w:val="en-GB"/>
        </w:rPr>
        <w:t xml:space="preserve">IFC Overview Summary </w:t>
      </w:r>
      <w:r w:rsidRPr="00DD4384">
        <w:rPr>
          <w:rFonts w:ascii="Calibri" w:eastAsia="Times New Roman" w:hAnsi="Calibri" w:cs="Times New Roman"/>
          <w:color w:val="000000"/>
          <w:sz w:val="18"/>
          <w:szCs w:val="18"/>
          <w:lang w:val="en-GB"/>
        </w:rPr>
        <w:t>Available at:</w:t>
      </w:r>
      <w:hyperlink r:id="rId14" w:history="1">
        <w:r w:rsidRPr="00DD4384">
          <w:rPr>
            <w:rFonts w:ascii="Calibri" w:eastAsia="Times New Roman" w:hAnsi="Calibri" w:cs="Times New Roman"/>
            <w:color w:val="000000"/>
            <w:sz w:val="18"/>
            <w:szCs w:val="18"/>
            <w:u w:val="single"/>
            <w:lang w:val="en-GB"/>
          </w:rPr>
          <w:t>http://www.iai-tech.org/products/ifc-overview</w:t>
        </w:r>
      </w:hyperlink>
    </w:p>
    <w:p w:rsidR="00200E9D" w:rsidRPr="00DD4384" w:rsidRDefault="0003257A" w:rsidP="006064FE">
      <w:pPr>
        <w:pStyle w:val="ListParagraph"/>
        <w:numPr>
          <w:ilvl w:val="0"/>
          <w:numId w:val="14"/>
        </w:numPr>
        <w:jc w:val="both"/>
        <w:rPr>
          <w:rFonts w:ascii="Times New Roman" w:hAnsi="Times New Roman" w:cs="Times New Roman"/>
          <w:sz w:val="18"/>
          <w:szCs w:val="18"/>
        </w:rPr>
      </w:pPr>
      <w:r w:rsidRPr="00DD4384">
        <w:rPr>
          <w:rFonts w:ascii="Calibri" w:eastAsia="Times New Roman" w:hAnsi="Calibri" w:cs="Times New Roman"/>
          <w:color w:val="000000"/>
          <w:sz w:val="18"/>
          <w:szCs w:val="18"/>
          <w:lang w:val="en-GB"/>
        </w:rPr>
        <w:t>buildingSMART ifcXML implementation guide .</w:t>
      </w:r>
    </w:p>
    <w:p w:rsidR="00A345D0" w:rsidRPr="00DD4384" w:rsidRDefault="00A345D0" w:rsidP="006064FE">
      <w:pPr>
        <w:pStyle w:val="ListParagraph"/>
        <w:ind w:left="1800"/>
        <w:jc w:val="both"/>
        <w:rPr>
          <w:rFonts w:ascii="Times New Roman" w:hAnsi="Times New Roman" w:cs="Times New Roman"/>
          <w:sz w:val="18"/>
          <w:szCs w:val="18"/>
        </w:rPr>
      </w:pPr>
    </w:p>
    <w:p w:rsidR="003E4562" w:rsidRPr="002C758A" w:rsidRDefault="003E4562" w:rsidP="006064FE">
      <w:pPr>
        <w:jc w:val="both"/>
        <w:rPr>
          <w:rFonts w:ascii="Times New Roman" w:hAnsi="Times New Roman" w:cs="Times New Roman"/>
          <w:sz w:val="18"/>
          <w:szCs w:val="18"/>
        </w:rPr>
      </w:pPr>
    </w:p>
    <w:sectPr w:rsidR="003E4562" w:rsidRPr="002C758A" w:rsidSect="00572681">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FC9" w:rsidRDefault="00063FC9" w:rsidP="00A00E2D">
      <w:pPr>
        <w:spacing w:after="0" w:line="240" w:lineRule="auto"/>
      </w:pPr>
      <w:r>
        <w:separator/>
      </w:r>
    </w:p>
  </w:endnote>
  <w:endnote w:type="continuationSeparator" w:id="1">
    <w:p w:rsidR="00063FC9" w:rsidRDefault="00063FC9" w:rsidP="00A00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NFNCI+Arial,Bold">
    <w:altName w:val="Arial"/>
    <w:panose1 w:val="00000000000000000000"/>
    <w:charset w:val="00"/>
    <w:family w:val="swiss"/>
    <w:notTrueType/>
    <w:pitch w:val="default"/>
    <w:sig w:usb0="00000003" w:usb1="00000000" w:usb2="00000000" w:usb3="00000000" w:csb0="00000001" w:csb1="00000000"/>
  </w:font>
  <w:font w:name="FNFNIG+Arial,Italic">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FC9" w:rsidRDefault="00063FC9" w:rsidP="00A00E2D">
      <w:pPr>
        <w:spacing w:after="0" w:line="240" w:lineRule="auto"/>
      </w:pPr>
      <w:r>
        <w:separator/>
      </w:r>
    </w:p>
  </w:footnote>
  <w:footnote w:type="continuationSeparator" w:id="1">
    <w:p w:rsidR="00063FC9" w:rsidRDefault="00063FC9" w:rsidP="00A00E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1BC"/>
    <w:multiLevelType w:val="hybridMultilevel"/>
    <w:tmpl w:val="1D92E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9F65E6"/>
    <w:multiLevelType w:val="hybridMultilevel"/>
    <w:tmpl w:val="EB2A4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F3925"/>
    <w:multiLevelType w:val="hybridMultilevel"/>
    <w:tmpl w:val="E8C6ACBC"/>
    <w:lvl w:ilvl="0" w:tplc="4BB6EB5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C417C"/>
    <w:multiLevelType w:val="hybridMultilevel"/>
    <w:tmpl w:val="E8C6ACBC"/>
    <w:lvl w:ilvl="0" w:tplc="4BB6EB5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35649"/>
    <w:multiLevelType w:val="hybridMultilevel"/>
    <w:tmpl w:val="DD0E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A5689"/>
    <w:multiLevelType w:val="hybridMultilevel"/>
    <w:tmpl w:val="17CA212A"/>
    <w:lvl w:ilvl="0" w:tplc="A54A99E0">
      <w:start w:val="1"/>
      <w:numFmt w:val="decimal"/>
      <w:lvlText w:val="%1."/>
      <w:lvlJc w:val="left"/>
      <w:pPr>
        <w:tabs>
          <w:tab w:val="num" w:pos="720"/>
        </w:tabs>
        <w:ind w:left="720" w:hanging="360"/>
      </w:pPr>
    </w:lvl>
    <w:lvl w:ilvl="1" w:tplc="98C66E60" w:tentative="1">
      <w:start w:val="1"/>
      <w:numFmt w:val="decimal"/>
      <w:lvlText w:val="%2."/>
      <w:lvlJc w:val="left"/>
      <w:pPr>
        <w:tabs>
          <w:tab w:val="num" w:pos="1440"/>
        </w:tabs>
        <w:ind w:left="1440" w:hanging="360"/>
      </w:pPr>
    </w:lvl>
    <w:lvl w:ilvl="2" w:tplc="E4041EA2" w:tentative="1">
      <w:start w:val="1"/>
      <w:numFmt w:val="decimal"/>
      <w:lvlText w:val="%3."/>
      <w:lvlJc w:val="left"/>
      <w:pPr>
        <w:tabs>
          <w:tab w:val="num" w:pos="2160"/>
        </w:tabs>
        <w:ind w:left="2160" w:hanging="360"/>
      </w:pPr>
    </w:lvl>
    <w:lvl w:ilvl="3" w:tplc="9D4293F2" w:tentative="1">
      <w:start w:val="1"/>
      <w:numFmt w:val="decimal"/>
      <w:lvlText w:val="%4."/>
      <w:lvlJc w:val="left"/>
      <w:pPr>
        <w:tabs>
          <w:tab w:val="num" w:pos="2880"/>
        </w:tabs>
        <w:ind w:left="2880" w:hanging="360"/>
      </w:pPr>
    </w:lvl>
    <w:lvl w:ilvl="4" w:tplc="2B7CBF2A" w:tentative="1">
      <w:start w:val="1"/>
      <w:numFmt w:val="decimal"/>
      <w:lvlText w:val="%5."/>
      <w:lvlJc w:val="left"/>
      <w:pPr>
        <w:tabs>
          <w:tab w:val="num" w:pos="3600"/>
        </w:tabs>
        <w:ind w:left="3600" w:hanging="360"/>
      </w:pPr>
    </w:lvl>
    <w:lvl w:ilvl="5" w:tplc="454006CC" w:tentative="1">
      <w:start w:val="1"/>
      <w:numFmt w:val="decimal"/>
      <w:lvlText w:val="%6."/>
      <w:lvlJc w:val="left"/>
      <w:pPr>
        <w:tabs>
          <w:tab w:val="num" w:pos="4320"/>
        </w:tabs>
        <w:ind w:left="4320" w:hanging="360"/>
      </w:pPr>
    </w:lvl>
    <w:lvl w:ilvl="6" w:tplc="1598C8D2" w:tentative="1">
      <w:start w:val="1"/>
      <w:numFmt w:val="decimal"/>
      <w:lvlText w:val="%7."/>
      <w:lvlJc w:val="left"/>
      <w:pPr>
        <w:tabs>
          <w:tab w:val="num" w:pos="5040"/>
        </w:tabs>
        <w:ind w:left="5040" w:hanging="360"/>
      </w:pPr>
    </w:lvl>
    <w:lvl w:ilvl="7" w:tplc="CFDE1498" w:tentative="1">
      <w:start w:val="1"/>
      <w:numFmt w:val="decimal"/>
      <w:lvlText w:val="%8."/>
      <w:lvlJc w:val="left"/>
      <w:pPr>
        <w:tabs>
          <w:tab w:val="num" w:pos="5760"/>
        </w:tabs>
        <w:ind w:left="5760" w:hanging="360"/>
      </w:pPr>
    </w:lvl>
    <w:lvl w:ilvl="8" w:tplc="7E8C38CC" w:tentative="1">
      <w:start w:val="1"/>
      <w:numFmt w:val="decimal"/>
      <w:lvlText w:val="%9."/>
      <w:lvlJc w:val="left"/>
      <w:pPr>
        <w:tabs>
          <w:tab w:val="num" w:pos="6480"/>
        </w:tabs>
        <w:ind w:left="6480" w:hanging="360"/>
      </w:pPr>
    </w:lvl>
  </w:abstractNum>
  <w:abstractNum w:abstractNumId="6">
    <w:nsid w:val="2B9360FE"/>
    <w:multiLevelType w:val="hybridMultilevel"/>
    <w:tmpl w:val="68B67A58"/>
    <w:lvl w:ilvl="0" w:tplc="1B10BCA4">
      <w:start w:val="1"/>
      <w:numFmt w:val="decimal"/>
      <w:lvlText w:val="%1."/>
      <w:lvlJc w:val="left"/>
      <w:pPr>
        <w:tabs>
          <w:tab w:val="num" w:pos="720"/>
        </w:tabs>
        <w:ind w:left="720" w:hanging="360"/>
      </w:pPr>
    </w:lvl>
    <w:lvl w:ilvl="1" w:tplc="70CA7C22" w:tentative="1">
      <w:start w:val="1"/>
      <w:numFmt w:val="decimal"/>
      <w:lvlText w:val="%2."/>
      <w:lvlJc w:val="left"/>
      <w:pPr>
        <w:tabs>
          <w:tab w:val="num" w:pos="1440"/>
        </w:tabs>
        <w:ind w:left="1440" w:hanging="360"/>
      </w:pPr>
    </w:lvl>
    <w:lvl w:ilvl="2" w:tplc="802229C8" w:tentative="1">
      <w:start w:val="1"/>
      <w:numFmt w:val="decimal"/>
      <w:lvlText w:val="%3."/>
      <w:lvlJc w:val="left"/>
      <w:pPr>
        <w:tabs>
          <w:tab w:val="num" w:pos="2160"/>
        </w:tabs>
        <w:ind w:left="2160" w:hanging="360"/>
      </w:pPr>
    </w:lvl>
    <w:lvl w:ilvl="3" w:tplc="66D67AF2" w:tentative="1">
      <w:start w:val="1"/>
      <w:numFmt w:val="decimal"/>
      <w:lvlText w:val="%4."/>
      <w:lvlJc w:val="left"/>
      <w:pPr>
        <w:tabs>
          <w:tab w:val="num" w:pos="2880"/>
        </w:tabs>
        <w:ind w:left="2880" w:hanging="360"/>
      </w:pPr>
    </w:lvl>
    <w:lvl w:ilvl="4" w:tplc="2F486034" w:tentative="1">
      <w:start w:val="1"/>
      <w:numFmt w:val="decimal"/>
      <w:lvlText w:val="%5."/>
      <w:lvlJc w:val="left"/>
      <w:pPr>
        <w:tabs>
          <w:tab w:val="num" w:pos="3600"/>
        </w:tabs>
        <w:ind w:left="3600" w:hanging="360"/>
      </w:pPr>
    </w:lvl>
    <w:lvl w:ilvl="5" w:tplc="24EA9EC4" w:tentative="1">
      <w:start w:val="1"/>
      <w:numFmt w:val="decimal"/>
      <w:lvlText w:val="%6."/>
      <w:lvlJc w:val="left"/>
      <w:pPr>
        <w:tabs>
          <w:tab w:val="num" w:pos="4320"/>
        </w:tabs>
        <w:ind w:left="4320" w:hanging="360"/>
      </w:pPr>
    </w:lvl>
    <w:lvl w:ilvl="6" w:tplc="71425DEC" w:tentative="1">
      <w:start w:val="1"/>
      <w:numFmt w:val="decimal"/>
      <w:lvlText w:val="%7."/>
      <w:lvlJc w:val="left"/>
      <w:pPr>
        <w:tabs>
          <w:tab w:val="num" w:pos="5040"/>
        </w:tabs>
        <w:ind w:left="5040" w:hanging="360"/>
      </w:pPr>
    </w:lvl>
    <w:lvl w:ilvl="7" w:tplc="C0B2162C" w:tentative="1">
      <w:start w:val="1"/>
      <w:numFmt w:val="decimal"/>
      <w:lvlText w:val="%8."/>
      <w:lvlJc w:val="left"/>
      <w:pPr>
        <w:tabs>
          <w:tab w:val="num" w:pos="5760"/>
        </w:tabs>
        <w:ind w:left="5760" w:hanging="360"/>
      </w:pPr>
    </w:lvl>
    <w:lvl w:ilvl="8" w:tplc="D3562D6C" w:tentative="1">
      <w:start w:val="1"/>
      <w:numFmt w:val="decimal"/>
      <w:lvlText w:val="%9."/>
      <w:lvlJc w:val="left"/>
      <w:pPr>
        <w:tabs>
          <w:tab w:val="num" w:pos="6480"/>
        </w:tabs>
        <w:ind w:left="6480" w:hanging="360"/>
      </w:pPr>
    </w:lvl>
  </w:abstractNum>
  <w:abstractNum w:abstractNumId="7">
    <w:nsid w:val="2E1B7CDD"/>
    <w:multiLevelType w:val="hybridMultilevel"/>
    <w:tmpl w:val="E8C6ACBC"/>
    <w:lvl w:ilvl="0" w:tplc="4BB6EB5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5668A"/>
    <w:multiLevelType w:val="hybridMultilevel"/>
    <w:tmpl w:val="EF22AB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91464C9"/>
    <w:multiLevelType w:val="hybridMultilevel"/>
    <w:tmpl w:val="CAD0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A6A88"/>
    <w:multiLevelType w:val="hybridMultilevel"/>
    <w:tmpl w:val="4B36BD0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5C5B83"/>
    <w:multiLevelType w:val="hybridMultilevel"/>
    <w:tmpl w:val="E39C83B2"/>
    <w:lvl w:ilvl="0" w:tplc="B2366E38">
      <w:start w:val="1"/>
      <w:numFmt w:val="bullet"/>
      <w:lvlText w:val=""/>
      <w:lvlJc w:val="left"/>
      <w:pPr>
        <w:tabs>
          <w:tab w:val="num" w:pos="720"/>
        </w:tabs>
        <w:ind w:left="720" w:hanging="360"/>
      </w:pPr>
      <w:rPr>
        <w:rFonts w:ascii="Wingdings 3" w:hAnsi="Wingdings 3" w:hint="default"/>
      </w:rPr>
    </w:lvl>
    <w:lvl w:ilvl="1" w:tplc="E7323034" w:tentative="1">
      <w:start w:val="1"/>
      <w:numFmt w:val="bullet"/>
      <w:lvlText w:val=""/>
      <w:lvlJc w:val="left"/>
      <w:pPr>
        <w:tabs>
          <w:tab w:val="num" w:pos="1440"/>
        </w:tabs>
        <w:ind w:left="1440" w:hanging="360"/>
      </w:pPr>
      <w:rPr>
        <w:rFonts w:ascii="Wingdings 3" w:hAnsi="Wingdings 3" w:hint="default"/>
      </w:rPr>
    </w:lvl>
    <w:lvl w:ilvl="2" w:tplc="C93EC5DE" w:tentative="1">
      <w:start w:val="1"/>
      <w:numFmt w:val="bullet"/>
      <w:lvlText w:val=""/>
      <w:lvlJc w:val="left"/>
      <w:pPr>
        <w:tabs>
          <w:tab w:val="num" w:pos="2160"/>
        </w:tabs>
        <w:ind w:left="2160" w:hanging="360"/>
      </w:pPr>
      <w:rPr>
        <w:rFonts w:ascii="Wingdings 3" w:hAnsi="Wingdings 3" w:hint="default"/>
      </w:rPr>
    </w:lvl>
    <w:lvl w:ilvl="3" w:tplc="715C6056" w:tentative="1">
      <w:start w:val="1"/>
      <w:numFmt w:val="bullet"/>
      <w:lvlText w:val=""/>
      <w:lvlJc w:val="left"/>
      <w:pPr>
        <w:tabs>
          <w:tab w:val="num" w:pos="2880"/>
        </w:tabs>
        <w:ind w:left="2880" w:hanging="360"/>
      </w:pPr>
      <w:rPr>
        <w:rFonts w:ascii="Wingdings 3" w:hAnsi="Wingdings 3" w:hint="default"/>
      </w:rPr>
    </w:lvl>
    <w:lvl w:ilvl="4" w:tplc="540CAA7C" w:tentative="1">
      <w:start w:val="1"/>
      <w:numFmt w:val="bullet"/>
      <w:lvlText w:val=""/>
      <w:lvlJc w:val="left"/>
      <w:pPr>
        <w:tabs>
          <w:tab w:val="num" w:pos="3600"/>
        </w:tabs>
        <w:ind w:left="3600" w:hanging="360"/>
      </w:pPr>
      <w:rPr>
        <w:rFonts w:ascii="Wingdings 3" w:hAnsi="Wingdings 3" w:hint="default"/>
      </w:rPr>
    </w:lvl>
    <w:lvl w:ilvl="5" w:tplc="FFF87D34" w:tentative="1">
      <w:start w:val="1"/>
      <w:numFmt w:val="bullet"/>
      <w:lvlText w:val=""/>
      <w:lvlJc w:val="left"/>
      <w:pPr>
        <w:tabs>
          <w:tab w:val="num" w:pos="4320"/>
        </w:tabs>
        <w:ind w:left="4320" w:hanging="360"/>
      </w:pPr>
      <w:rPr>
        <w:rFonts w:ascii="Wingdings 3" w:hAnsi="Wingdings 3" w:hint="default"/>
      </w:rPr>
    </w:lvl>
    <w:lvl w:ilvl="6" w:tplc="C35C51EC" w:tentative="1">
      <w:start w:val="1"/>
      <w:numFmt w:val="bullet"/>
      <w:lvlText w:val=""/>
      <w:lvlJc w:val="left"/>
      <w:pPr>
        <w:tabs>
          <w:tab w:val="num" w:pos="5040"/>
        </w:tabs>
        <w:ind w:left="5040" w:hanging="360"/>
      </w:pPr>
      <w:rPr>
        <w:rFonts w:ascii="Wingdings 3" w:hAnsi="Wingdings 3" w:hint="default"/>
      </w:rPr>
    </w:lvl>
    <w:lvl w:ilvl="7" w:tplc="5B16E65C" w:tentative="1">
      <w:start w:val="1"/>
      <w:numFmt w:val="bullet"/>
      <w:lvlText w:val=""/>
      <w:lvlJc w:val="left"/>
      <w:pPr>
        <w:tabs>
          <w:tab w:val="num" w:pos="5760"/>
        </w:tabs>
        <w:ind w:left="5760" w:hanging="360"/>
      </w:pPr>
      <w:rPr>
        <w:rFonts w:ascii="Wingdings 3" w:hAnsi="Wingdings 3" w:hint="default"/>
      </w:rPr>
    </w:lvl>
    <w:lvl w:ilvl="8" w:tplc="1388A1D2" w:tentative="1">
      <w:start w:val="1"/>
      <w:numFmt w:val="bullet"/>
      <w:lvlText w:val=""/>
      <w:lvlJc w:val="left"/>
      <w:pPr>
        <w:tabs>
          <w:tab w:val="num" w:pos="6480"/>
        </w:tabs>
        <w:ind w:left="6480" w:hanging="360"/>
      </w:pPr>
      <w:rPr>
        <w:rFonts w:ascii="Wingdings 3" w:hAnsi="Wingdings 3" w:hint="default"/>
      </w:rPr>
    </w:lvl>
  </w:abstractNum>
  <w:abstractNum w:abstractNumId="12">
    <w:nsid w:val="5BE6477A"/>
    <w:multiLevelType w:val="hybridMultilevel"/>
    <w:tmpl w:val="C75ED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B5215"/>
    <w:multiLevelType w:val="hybridMultilevel"/>
    <w:tmpl w:val="92BEF2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1D21130"/>
    <w:multiLevelType w:val="hybridMultilevel"/>
    <w:tmpl w:val="2F4CE6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8300E2E"/>
    <w:multiLevelType w:val="hybridMultilevel"/>
    <w:tmpl w:val="7482FF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
  </w:num>
  <w:num w:numId="3">
    <w:abstractNumId w:val="15"/>
  </w:num>
  <w:num w:numId="4">
    <w:abstractNumId w:val="13"/>
  </w:num>
  <w:num w:numId="5">
    <w:abstractNumId w:val="0"/>
  </w:num>
  <w:num w:numId="6">
    <w:abstractNumId w:val="8"/>
  </w:num>
  <w:num w:numId="7">
    <w:abstractNumId w:val="14"/>
  </w:num>
  <w:num w:numId="8">
    <w:abstractNumId w:val="11"/>
  </w:num>
  <w:num w:numId="9">
    <w:abstractNumId w:val="5"/>
  </w:num>
  <w:num w:numId="10">
    <w:abstractNumId w:val="6"/>
  </w:num>
  <w:num w:numId="11">
    <w:abstractNumId w:val="1"/>
  </w:num>
  <w:num w:numId="12">
    <w:abstractNumId w:val="10"/>
  </w:num>
  <w:num w:numId="13">
    <w:abstractNumId w:val="12"/>
  </w:num>
  <w:num w:numId="14">
    <w:abstractNumId w:val="4"/>
  </w:num>
  <w:num w:numId="15">
    <w:abstractNumId w:val="7"/>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921D4"/>
    <w:rsid w:val="00003838"/>
    <w:rsid w:val="00004CA7"/>
    <w:rsid w:val="000053B5"/>
    <w:rsid w:val="0003257A"/>
    <w:rsid w:val="000330A3"/>
    <w:rsid w:val="00051286"/>
    <w:rsid w:val="00060121"/>
    <w:rsid w:val="00063FC9"/>
    <w:rsid w:val="00064337"/>
    <w:rsid w:val="00080F4F"/>
    <w:rsid w:val="00094DA0"/>
    <w:rsid w:val="000A3399"/>
    <w:rsid w:val="000A557C"/>
    <w:rsid w:val="000E0907"/>
    <w:rsid w:val="000E5AC9"/>
    <w:rsid w:val="00106BC7"/>
    <w:rsid w:val="00155056"/>
    <w:rsid w:val="001569D4"/>
    <w:rsid w:val="00172890"/>
    <w:rsid w:val="001738E0"/>
    <w:rsid w:val="001804B3"/>
    <w:rsid w:val="00180CE3"/>
    <w:rsid w:val="001A3EAC"/>
    <w:rsid w:val="001A6F32"/>
    <w:rsid w:val="001B4648"/>
    <w:rsid w:val="001C69DC"/>
    <w:rsid w:val="001E3AE4"/>
    <w:rsid w:val="00200893"/>
    <w:rsid w:val="00200E9D"/>
    <w:rsid w:val="00204C01"/>
    <w:rsid w:val="00206FE1"/>
    <w:rsid w:val="002079D0"/>
    <w:rsid w:val="0021015C"/>
    <w:rsid w:val="00214582"/>
    <w:rsid w:val="00235990"/>
    <w:rsid w:val="00241E3A"/>
    <w:rsid w:val="002529B2"/>
    <w:rsid w:val="00261CD4"/>
    <w:rsid w:val="002656DA"/>
    <w:rsid w:val="00267008"/>
    <w:rsid w:val="00270B8B"/>
    <w:rsid w:val="002734C4"/>
    <w:rsid w:val="00280EBA"/>
    <w:rsid w:val="002B20C3"/>
    <w:rsid w:val="002C2DB1"/>
    <w:rsid w:val="002C758A"/>
    <w:rsid w:val="002D24D4"/>
    <w:rsid w:val="002E2E96"/>
    <w:rsid w:val="00322F31"/>
    <w:rsid w:val="003438FD"/>
    <w:rsid w:val="00347C3A"/>
    <w:rsid w:val="003539AC"/>
    <w:rsid w:val="00356884"/>
    <w:rsid w:val="0036570A"/>
    <w:rsid w:val="00365D86"/>
    <w:rsid w:val="00372462"/>
    <w:rsid w:val="00375616"/>
    <w:rsid w:val="003A46AD"/>
    <w:rsid w:val="003C4E77"/>
    <w:rsid w:val="003D3500"/>
    <w:rsid w:val="003E4562"/>
    <w:rsid w:val="003F4D27"/>
    <w:rsid w:val="00411687"/>
    <w:rsid w:val="00426746"/>
    <w:rsid w:val="004512E0"/>
    <w:rsid w:val="00465A97"/>
    <w:rsid w:val="00472C28"/>
    <w:rsid w:val="0048011F"/>
    <w:rsid w:val="00481857"/>
    <w:rsid w:val="00486502"/>
    <w:rsid w:val="00493B02"/>
    <w:rsid w:val="004A27F8"/>
    <w:rsid w:val="004A2A23"/>
    <w:rsid w:val="004E00B1"/>
    <w:rsid w:val="004F7E42"/>
    <w:rsid w:val="00501AD2"/>
    <w:rsid w:val="0050776B"/>
    <w:rsid w:val="00511785"/>
    <w:rsid w:val="00527293"/>
    <w:rsid w:val="00544732"/>
    <w:rsid w:val="00572681"/>
    <w:rsid w:val="005919D9"/>
    <w:rsid w:val="005A3142"/>
    <w:rsid w:val="005B01AF"/>
    <w:rsid w:val="005B6DC1"/>
    <w:rsid w:val="005C0C24"/>
    <w:rsid w:val="005C5D39"/>
    <w:rsid w:val="005D02EF"/>
    <w:rsid w:val="005D311C"/>
    <w:rsid w:val="006064FE"/>
    <w:rsid w:val="00607D49"/>
    <w:rsid w:val="00623280"/>
    <w:rsid w:val="00662F43"/>
    <w:rsid w:val="00664A54"/>
    <w:rsid w:val="006656E4"/>
    <w:rsid w:val="006A6C01"/>
    <w:rsid w:val="006B79C3"/>
    <w:rsid w:val="006C5F89"/>
    <w:rsid w:val="006E21E3"/>
    <w:rsid w:val="006E492D"/>
    <w:rsid w:val="00711F3E"/>
    <w:rsid w:val="00726570"/>
    <w:rsid w:val="0072673A"/>
    <w:rsid w:val="00731843"/>
    <w:rsid w:val="00742F93"/>
    <w:rsid w:val="00747570"/>
    <w:rsid w:val="007520A0"/>
    <w:rsid w:val="00757100"/>
    <w:rsid w:val="00764374"/>
    <w:rsid w:val="007775C0"/>
    <w:rsid w:val="007A1427"/>
    <w:rsid w:val="007A5991"/>
    <w:rsid w:val="007B0153"/>
    <w:rsid w:val="007B4FEE"/>
    <w:rsid w:val="007F16B4"/>
    <w:rsid w:val="00815F89"/>
    <w:rsid w:val="00840781"/>
    <w:rsid w:val="00844180"/>
    <w:rsid w:val="00847818"/>
    <w:rsid w:val="00852A8D"/>
    <w:rsid w:val="00855132"/>
    <w:rsid w:val="008724DB"/>
    <w:rsid w:val="00885FEA"/>
    <w:rsid w:val="00887106"/>
    <w:rsid w:val="008B6B91"/>
    <w:rsid w:val="008C2393"/>
    <w:rsid w:val="00904D1B"/>
    <w:rsid w:val="00940B38"/>
    <w:rsid w:val="0095429F"/>
    <w:rsid w:val="00963178"/>
    <w:rsid w:val="0098443B"/>
    <w:rsid w:val="00994038"/>
    <w:rsid w:val="00995732"/>
    <w:rsid w:val="009B33B6"/>
    <w:rsid w:val="009B61D9"/>
    <w:rsid w:val="009C1A5C"/>
    <w:rsid w:val="009D1F8E"/>
    <w:rsid w:val="009D31BF"/>
    <w:rsid w:val="009E05B7"/>
    <w:rsid w:val="009E1103"/>
    <w:rsid w:val="009E39C8"/>
    <w:rsid w:val="009E4B07"/>
    <w:rsid w:val="009F3AB5"/>
    <w:rsid w:val="00A00E2D"/>
    <w:rsid w:val="00A07F65"/>
    <w:rsid w:val="00A150D9"/>
    <w:rsid w:val="00A22BFE"/>
    <w:rsid w:val="00A26A9F"/>
    <w:rsid w:val="00A345D0"/>
    <w:rsid w:val="00A36DB4"/>
    <w:rsid w:val="00A43D52"/>
    <w:rsid w:val="00A44680"/>
    <w:rsid w:val="00A519D1"/>
    <w:rsid w:val="00A92B66"/>
    <w:rsid w:val="00A9355A"/>
    <w:rsid w:val="00AC362A"/>
    <w:rsid w:val="00AC61C1"/>
    <w:rsid w:val="00AD050F"/>
    <w:rsid w:val="00B04E81"/>
    <w:rsid w:val="00B26B33"/>
    <w:rsid w:val="00B35C46"/>
    <w:rsid w:val="00B35C71"/>
    <w:rsid w:val="00B647AA"/>
    <w:rsid w:val="00B66F36"/>
    <w:rsid w:val="00B74E9A"/>
    <w:rsid w:val="00B77F80"/>
    <w:rsid w:val="00B80BE9"/>
    <w:rsid w:val="00B84454"/>
    <w:rsid w:val="00BA5FB6"/>
    <w:rsid w:val="00BA6ED8"/>
    <w:rsid w:val="00BB2AFE"/>
    <w:rsid w:val="00BD531D"/>
    <w:rsid w:val="00C23951"/>
    <w:rsid w:val="00C47B74"/>
    <w:rsid w:val="00C52F23"/>
    <w:rsid w:val="00C549D1"/>
    <w:rsid w:val="00C5788D"/>
    <w:rsid w:val="00C6759A"/>
    <w:rsid w:val="00CA3254"/>
    <w:rsid w:val="00CF3108"/>
    <w:rsid w:val="00D53028"/>
    <w:rsid w:val="00D62938"/>
    <w:rsid w:val="00D839C6"/>
    <w:rsid w:val="00DC24A3"/>
    <w:rsid w:val="00DD4384"/>
    <w:rsid w:val="00E10D63"/>
    <w:rsid w:val="00E4296D"/>
    <w:rsid w:val="00E446E6"/>
    <w:rsid w:val="00E5558E"/>
    <w:rsid w:val="00E83753"/>
    <w:rsid w:val="00E84BEC"/>
    <w:rsid w:val="00E921D4"/>
    <w:rsid w:val="00EA14A1"/>
    <w:rsid w:val="00EC0EB8"/>
    <w:rsid w:val="00ED51B3"/>
    <w:rsid w:val="00EE2AB1"/>
    <w:rsid w:val="00EF4DDA"/>
    <w:rsid w:val="00F01CF3"/>
    <w:rsid w:val="00F325AC"/>
    <w:rsid w:val="00F47AFD"/>
    <w:rsid w:val="00F72DC9"/>
    <w:rsid w:val="00F77A6E"/>
    <w:rsid w:val="00F965C1"/>
    <w:rsid w:val="00FA6633"/>
    <w:rsid w:val="00FB3B6D"/>
    <w:rsid w:val="00FB7901"/>
    <w:rsid w:val="00FC62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3212]" strokecolor="none [3212]"/>
    </o:shapedefaults>
    <o:shapelayout v:ext="edit">
      <o:idmap v:ext="edit" data="1"/>
      <o:rules v:ext="edit">
        <o:r id="V:Rule1" type="callout" idref="#_x0000_s1115"/>
        <o:r id="V:Rule2" type="callout" idref="#_x0000_s1116"/>
        <o:r id="V:Rule5" type="callout" idref="#_x0000_s1151"/>
        <o:r id="V:Rule7" type="callout" idref="#_x0000_s1154"/>
        <o:r id="V:Rule8" type="callout" idref="#_x0000_s1155"/>
        <o:r id="V:Rule9" type="callout" idref="#_x0000_s1148"/>
        <o:r id="V:Rule14" type="callout" idref="#_x0000_s1212"/>
        <o:r id="V:Rule15" type="callout" idref="#_x0000_s1213"/>
        <o:r id="V:Rule35" type="connector" idref="#_x0000_s1256">
          <o:proxy start="" idref="#_x0000_s1069" connectloc="3"/>
          <o:proxy end="" idref="#_x0000_s1071" connectloc="1"/>
        </o:r>
        <o:r id="V:Rule36" type="connector" idref="#_x0000_s1145"/>
        <o:r id="V:Rule37" type="connector" idref="#_x0000_s1249">
          <o:proxy end="" idref="#_x0000_s1072" connectloc="3"/>
        </o:r>
        <o:r id="V:Rule38" type="connector" idref="#_x0000_s1241">
          <o:proxy start="" idref="#_x0000_s1086" connectloc="2"/>
          <o:proxy end="" idref="#_x0000_s1087" connectloc="0"/>
        </o:r>
        <o:r id="V:Rule39" type="connector" idref="#_x0000_s1238">
          <o:proxy start="" idref="#_x0000_s1072" connectloc="2"/>
          <o:proxy end="" idref="#_x0000_s1077" connectloc="0"/>
        </o:r>
        <o:r id="V:Rule40" type="connector" idref="#_x0000_s1211">
          <o:proxy start="" idref="#_x0000_s1202" connectloc="4"/>
          <o:proxy end="" idref="#_x0000_s1203" connectloc="6"/>
        </o:r>
        <o:r id="V:Rule41" type="connector" idref="#_x0000_s1209">
          <o:proxy start="" idref="#_x0000_s1198" connectloc="4"/>
          <o:proxy end="" idref="#_x0000_s1199" connectloc="6"/>
        </o:r>
        <o:r id="V:Rule42" type="connector" idref="#_x0000_s1232">
          <o:proxy start="" idref="#_x0000_s1088" connectloc="3"/>
          <o:proxy end="" idref="#_x0000_s1096" connectloc="1"/>
        </o:r>
        <o:r id="V:Rule43" type="connector" idref="#_x0000_s1235">
          <o:proxy start="" idref="#_x0000_s1077" connectloc="3"/>
          <o:proxy end="" idref="#_x0000_s1081" connectloc="1"/>
        </o:r>
        <o:r id="V:Rule44" type="connector" idref="#_x0000_s1208">
          <o:proxy start="" idref="#_x0000_s1204" connectloc="4"/>
          <o:proxy end="" idref="#_x0000_s1205" connectloc="4"/>
        </o:r>
        <o:r id="V:Rule45" type="connector" idref="#_x0000_s1239">
          <o:proxy start="" idref="#_x0000_s1077" connectloc="2"/>
          <o:proxy end="" idref="#_x0000_s1076" connectloc="0"/>
        </o:r>
        <o:r id="V:Rule46" type="connector" idref="#_x0000_s1254">
          <o:proxy start="" idref="#_x0000_s1104" connectloc="2"/>
          <o:proxy end="" idref="#_x0000_s1106" connectloc="0"/>
        </o:r>
        <o:r id="V:Rule47" type="connector" idref="#_x0000_s1236">
          <o:proxy start="" idref="#_x0000_s1071" connectloc="2"/>
          <o:proxy end="" idref="#_x0000_s1072" connectloc="0"/>
        </o:r>
        <o:r id="V:Rule48" type="connector" idref="#_x0000_s1243">
          <o:proxy start="" idref="#_x0000_s1088" connectloc="2"/>
          <o:proxy end="" idref="#_x0000_s1104" connectloc="0"/>
        </o:r>
        <o:r id="V:Rule49" type="connector" idref="#_x0000_s1229">
          <o:proxy start="" idref="#_x0000_s1086" connectloc="3"/>
          <o:proxy end="" idref="#_x0000_s1090" connectloc="1"/>
        </o:r>
        <o:r id="V:Rule50" type="connector" idref="#_x0000_s1149"/>
        <o:r id="V:Rule51" type="connector" idref="#_x0000_s1210">
          <o:proxy start="" idref="#_x0000_s1201" connectloc="4"/>
          <o:proxy end="" idref="#_x0000_s1200" connectloc="4"/>
        </o:r>
        <o:r id="V:Rule52" type="connector" idref="#_x0000_s1230">
          <o:proxy start="" idref="#_x0000_s1087" connectloc="3"/>
          <o:proxy end="" idref="#_x0000_s1089" connectloc="1"/>
        </o:r>
        <o:r id="V:Rule53" type="connector" idref="#_x0000_s1233">
          <o:proxy start="" idref="#_x0000_s1104" connectloc="3"/>
          <o:proxy end="" idref="#_x0000_s1097" connectloc="1"/>
        </o:r>
        <o:r id="V:Rule54" type="connector" idref="#_x0000_s1255">
          <o:proxy start="" idref="#_x0000_s1104" connectloc="2"/>
          <o:proxy end="" idref="#_x0000_s1105" connectloc="0"/>
        </o:r>
        <o:r id="V:Rule55" type="connector" idref="#_x0000_s1246">
          <o:proxy start="" idref="#_x0000_s1087" connectloc="1"/>
          <o:proxy end="" idref="#_x0000_s1101" connectloc="6"/>
        </o:r>
        <o:r id="V:Rule56" type="connector" idref="#_x0000_s1228">
          <o:proxy start="" idref="#_x0000_s1071" connectloc="3"/>
          <o:proxy end="" idref="#_x0000_s1074" connectloc="1"/>
        </o:r>
        <o:r id="V:Rule57" type="connector" idref="#_x0000_s1242">
          <o:proxy start="" idref="#_x0000_s1087" connectloc="2"/>
          <o:proxy end="" idref="#_x0000_s1088" connectloc="0"/>
        </o:r>
        <o:r id="V:Rule58" type="connector" idref="#_x0000_s1152"/>
        <o:r id="V:Rule59" type="connector" idref="#_x0000_s1234">
          <o:proxy start="" idref="#_x0000_s1076" connectloc="3"/>
          <o:proxy end="" idref="#_x0000_s1080" connectloc="1"/>
        </o:r>
        <o:r id="V:Rule60" type="connector" idref="#_x0000_s1240">
          <o:proxy start="" idref="#_x0000_s1076" connectloc="2"/>
          <o:proxy end="" idref="#_x0000_s1086" connectloc="0"/>
        </o:r>
      </o:rules>
      <o:regrouptable v:ext="edit">
        <o:entry new="1" old="0"/>
        <o:entry new="2" old="0"/>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E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562"/>
    <w:pPr>
      <w:ind w:left="720"/>
      <w:contextualSpacing/>
    </w:pPr>
  </w:style>
  <w:style w:type="table" w:styleId="TableGrid">
    <w:name w:val="Table Grid"/>
    <w:basedOn w:val="TableNormal"/>
    <w:uiPriority w:val="59"/>
    <w:rsid w:val="00BA6E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E49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E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92D"/>
    <w:rPr>
      <w:rFonts w:ascii="Tahoma" w:hAnsi="Tahoma" w:cs="Tahoma"/>
      <w:sz w:val="16"/>
      <w:szCs w:val="16"/>
    </w:rPr>
  </w:style>
  <w:style w:type="paragraph" w:styleId="EndnoteText">
    <w:name w:val="endnote text"/>
    <w:basedOn w:val="Normal"/>
    <w:link w:val="EndnoteTextChar"/>
    <w:uiPriority w:val="99"/>
    <w:semiHidden/>
    <w:unhideWhenUsed/>
    <w:rsid w:val="00A00E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0E2D"/>
    <w:rPr>
      <w:sz w:val="20"/>
      <w:szCs w:val="20"/>
    </w:rPr>
  </w:style>
  <w:style w:type="character" w:styleId="EndnoteReference">
    <w:name w:val="endnote reference"/>
    <w:basedOn w:val="DefaultParagraphFont"/>
    <w:uiPriority w:val="99"/>
    <w:semiHidden/>
    <w:unhideWhenUsed/>
    <w:rsid w:val="00A00E2D"/>
    <w:rPr>
      <w:vertAlign w:val="superscript"/>
    </w:rPr>
  </w:style>
  <w:style w:type="paragraph" w:styleId="Header">
    <w:name w:val="header"/>
    <w:basedOn w:val="Normal"/>
    <w:link w:val="HeaderChar"/>
    <w:uiPriority w:val="99"/>
    <w:semiHidden/>
    <w:unhideWhenUsed/>
    <w:rsid w:val="000512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286"/>
  </w:style>
  <w:style w:type="paragraph" w:styleId="Footer">
    <w:name w:val="footer"/>
    <w:basedOn w:val="Normal"/>
    <w:link w:val="FooterChar"/>
    <w:uiPriority w:val="99"/>
    <w:semiHidden/>
    <w:unhideWhenUsed/>
    <w:rsid w:val="000512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1286"/>
  </w:style>
  <w:style w:type="paragraph" w:styleId="Caption">
    <w:name w:val="caption"/>
    <w:basedOn w:val="Normal"/>
    <w:next w:val="Normal"/>
    <w:uiPriority w:val="35"/>
    <w:unhideWhenUsed/>
    <w:qFormat/>
    <w:rsid w:val="00AD050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3942143">
      <w:bodyDiv w:val="1"/>
      <w:marLeft w:val="0"/>
      <w:marRight w:val="0"/>
      <w:marTop w:val="0"/>
      <w:marBottom w:val="0"/>
      <w:divBdr>
        <w:top w:val="none" w:sz="0" w:space="0" w:color="auto"/>
        <w:left w:val="none" w:sz="0" w:space="0" w:color="auto"/>
        <w:bottom w:val="none" w:sz="0" w:space="0" w:color="auto"/>
        <w:right w:val="none" w:sz="0" w:space="0" w:color="auto"/>
      </w:divBdr>
      <w:divsChild>
        <w:div w:id="435292753">
          <w:marLeft w:val="547"/>
          <w:marRight w:val="0"/>
          <w:marTop w:val="0"/>
          <w:marBottom w:val="0"/>
          <w:divBdr>
            <w:top w:val="none" w:sz="0" w:space="0" w:color="auto"/>
            <w:left w:val="none" w:sz="0" w:space="0" w:color="auto"/>
            <w:bottom w:val="none" w:sz="0" w:space="0" w:color="auto"/>
            <w:right w:val="none" w:sz="0" w:space="0" w:color="auto"/>
          </w:divBdr>
        </w:div>
        <w:div w:id="1184243866">
          <w:marLeft w:val="547"/>
          <w:marRight w:val="0"/>
          <w:marTop w:val="0"/>
          <w:marBottom w:val="0"/>
          <w:divBdr>
            <w:top w:val="none" w:sz="0" w:space="0" w:color="auto"/>
            <w:left w:val="none" w:sz="0" w:space="0" w:color="auto"/>
            <w:bottom w:val="none" w:sz="0" w:space="0" w:color="auto"/>
            <w:right w:val="none" w:sz="0" w:space="0" w:color="auto"/>
          </w:divBdr>
        </w:div>
        <w:div w:id="972979516">
          <w:marLeft w:val="547"/>
          <w:marRight w:val="0"/>
          <w:marTop w:val="0"/>
          <w:marBottom w:val="0"/>
          <w:divBdr>
            <w:top w:val="none" w:sz="0" w:space="0" w:color="auto"/>
            <w:left w:val="none" w:sz="0" w:space="0" w:color="auto"/>
            <w:bottom w:val="none" w:sz="0" w:space="0" w:color="auto"/>
            <w:right w:val="none" w:sz="0" w:space="0" w:color="auto"/>
          </w:divBdr>
        </w:div>
      </w:divsChild>
    </w:div>
    <w:div w:id="280307489">
      <w:bodyDiv w:val="1"/>
      <w:marLeft w:val="0"/>
      <w:marRight w:val="0"/>
      <w:marTop w:val="0"/>
      <w:marBottom w:val="0"/>
      <w:divBdr>
        <w:top w:val="none" w:sz="0" w:space="0" w:color="auto"/>
        <w:left w:val="none" w:sz="0" w:space="0" w:color="auto"/>
        <w:bottom w:val="none" w:sz="0" w:space="0" w:color="auto"/>
        <w:right w:val="none" w:sz="0" w:space="0" w:color="auto"/>
      </w:divBdr>
      <w:divsChild>
        <w:div w:id="1214150963">
          <w:marLeft w:val="576"/>
          <w:marRight w:val="0"/>
          <w:marTop w:val="80"/>
          <w:marBottom w:val="0"/>
          <w:divBdr>
            <w:top w:val="none" w:sz="0" w:space="0" w:color="auto"/>
            <w:left w:val="none" w:sz="0" w:space="0" w:color="auto"/>
            <w:bottom w:val="none" w:sz="0" w:space="0" w:color="auto"/>
            <w:right w:val="none" w:sz="0" w:space="0" w:color="auto"/>
          </w:divBdr>
        </w:div>
        <w:div w:id="1002390472">
          <w:marLeft w:val="576"/>
          <w:marRight w:val="0"/>
          <w:marTop w:val="80"/>
          <w:marBottom w:val="0"/>
          <w:divBdr>
            <w:top w:val="none" w:sz="0" w:space="0" w:color="auto"/>
            <w:left w:val="none" w:sz="0" w:space="0" w:color="auto"/>
            <w:bottom w:val="none" w:sz="0" w:space="0" w:color="auto"/>
            <w:right w:val="none" w:sz="0" w:space="0" w:color="auto"/>
          </w:divBdr>
        </w:div>
        <w:div w:id="1533542557">
          <w:marLeft w:val="576"/>
          <w:marRight w:val="0"/>
          <w:marTop w:val="80"/>
          <w:marBottom w:val="0"/>
          <w:divBdr>
            <w:top w:val="none" w:sz="0" w:space="0" w:color="auto"/>
            <w:left w:val="none" w:sz="0" w:space="0" w:color="auto"/>
            <w:bottom w:val="none" w:sz="0" w:space="0" w:color="auto"/>
            <w:right w:val="none" w:sz="0" w:space="0" w:color="auto"/>
          </w:divBdr>
        </w:div>
      </w:divsChild>
    </w:div>
    <w:div w:id="497575701">
      <w:bodyDiv w:val="1"/>
      <w:marLeft w:val="0"/>
      <w:marRight w:val="0"/>
      <w:marTop w:val="0"/>
      <w:marBottom w:val="0"/>
      <w:divBdr>
        <w:top w:val="none" w:sz="0" w:space="0" w:color="auto"/>
        <w:left w:val="none" w:sz="0" w:space="0" w:color="auto"/>
        <w:bottom w:val="none" w:sz="0" w:space="0" w:color="auto"/>
        <w:right w:val="none" w:sz="0" w:space="0" w:color="auto"/>
      </w:divBdr>
    </w:div>
    <w:div w:id="1035078233">
      <w:bodyDiv w:val="1"/>
      <w:marLeft w:val="0"/>
      <w:marRight w:val="0"/>
      <w:marTop w:val="0"/>
      <w:marBottom w:val="0"/>
      <w:divBdr>
        <w:top w:val="none" w:sz="0" w:space="0" w:color="auto"/>
        <w:left w:val="none" w:sz="0" w:space="0" w:color="auto"/>
        <w:bottom w:val="none" w:sz="0" w:space="0" w:color="auto"/>
        <w:right w:val="none" w:sz="0" w:space="0" w:color="auto"/>
      </w:divBdr>
      <w:divsChild>
        <w:div w:id="51125304">
          <w:marLeft w:val="547"/>
          <w:marRight w:val="0"/>
          <w:marTop w:val="0"/>
          <w:marBottom w:val="0"/>
          <w:divBdr>
            <w:top w:val="none" w:sz="0" w:space="0" w:color="auto"/>
            <w:left w:val="none" w:sz="0" w:space="0" w:color="auto"/>
            <w:bottom w:val="none" w:sz="0" w:space="0" w:color="auto"/>
            <w:right w:val="none" w:sz="0" w:space="0" w:color="auto"/>
          </w:divBdr>
        </w:div>
        <w:div w:id="248467774">
          <w:marLeft w:val="547"/>
          <w:marRight w:val="0"/>
          <w:marTop w:val="0"/>
          <w:marBottom w:val="0"/>
          <w:divBdr>
            <w:top w:val="none" w:sz="0" w:space="0" w:color="auto"/>
            <w:left w:val="none" w:sz="0" w:space="0" w:color="auto"/>
            <w:bottom w:val="none" w:sz="0" w:space="0" w:color="auto"/>
            <w:right w:val="none" w:sz="0" w:space="0" w:color="auto"/>
          </w:divBdr>
        </w:div>
        <w:div w:id="1592549174">
          <w:marLeft w:val="547"/>
          <w:marRight w:val="0"/>
          <w:marTop w:val="0"/>
          <w:marBottom w:val="0"/>
          <w:divBdr>
            <w:top w:val="none" w:sz="0" w:space="0" w:color="auto"/>
            <w:left w:val="none" w:sz="0" w:space="0" w:color="auto"/>
            <w:bottom w:val="none" w:sz="0" w:space="0" w:color="auto"/>
            <w:right w:val="none" w:sz="0" w:space="0" w:color="auto"/>
          </w:divBdr>
        </w:div>
        <w:div w:id="13624412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ai-tech.org/downloads/ifc/ifc2x3/IFC2x3_Final_HTML_distribution.zip/vie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ai-tech.org/products/ifc-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C2AC8-843B-4F5D-85DE-AB254820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9</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dc:creator>
  <cp:lastModifiedBy>SuD</cp:lastModifiedBy>
  <cp:revision>70</cp:revision>
  <cp:lastPrinted>2014-11-01T06:23:00Z</cp:lastPrinted>
  <dcterms:created xsi:type="dcterms:W3CDTF">2014-10-14T12:57:00Z</dcterms:created>
  <dcterms:modified xsi:type="dcterms:W3CDTF">2014-12-17T05:04:00Z</dcterms:modified>
</cp:coreProperties>
</file>